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C8" w:rsidRPr="004118C8" w:rsidRDefault="004118C8" w:rsidP="004118C8">
      <w:pPr>
        <w:spacing w:line="560" w:lineRule="exact"/>
        <w:rPr>
          <w:rFonts w:ascii="黑体" w:eastAsia="黑体" w:hAnsi="黑体" w:cs="宋体"/>
          <w:color w:val="000000"/>
          <w:kern w:val="0"/>
          <w:sz w:val="32"/>
          <w:szCs w:val="32"/>
        </w:rPr>
      </w:pPr>
      <w:r w:rsidRPr="004118C8">
        <w:rPr>
          <w:rFonts w:ascii="黑体" w:eastAsia="黑体" w:hAnsi="黑体" w:cs="宋体" w:hint="eastAsia"/>
          <w:color w:val="000000"/>
          <w:kern w:val="0"/>
          <w:sz w:val="32"/>
          <w:szCs w:val="32"/>
        </w:rPr>
        <w:t>附件1</w:t>
      </w:r>
    </w:p>
    <w:p w:rsidR="004118C8" w:rsidRDefault="004118C8" w:rsidP="004118C8">
      <w:pPr>
        <w:spacing w:line="560" w:lineRule="exact"/>
        <w:rPr>
          <w:rFonts w:asciiTheme="minorEastAsia" w:eastAsiaTheme="minorEastAsia" w:hAnsiTheme="minorEastAsia" w:cs="宋体"/>
          <w:b/>
          <w:color w:val="000000"/>
          <w:kern w:val="0"/>
          <w:sz w:val="32"/>
          <w:szCs w:val="32"/>
        </w:rPr>
      </w:pPr>
    </w:p>
    <w:p w:rsidR="00294919" w:rsidRDefault="00294919" w:rsidP="00294919">
      <w:pPr>
        <w:spacing w:line="560" w:lineRule="exact"/>
        <w:jc w:val="center"/>
        <w:rPr>
          <w:rFonts w:ascii="方正小标宋_GBK" w:eastAsia="方正小标宋_GBK"/>
          <w:sz w:val="44"/>
        </w:rPr>
      </w:pPr>
      <w:r>
        <w:rPr>
          <w:rFonts w:ascii="方正小标宋_GBK" w:eastAsia="方正小标宋_GBK" w:hint="eastAsia"/>
          <w:sz w:val="44"/>
        </w:rPr>
        <w:t>新疆生产建设兵团律师协会会费收缴管理办法</w:t>
      </w:r>
    </w:p>
    <w:p w:rsidR="00294919" w:rsidRPr="00BC1562" w:rsidRDefault="00294919" w:rsidP="00294919">
      <w:pPr>
        <w:pStyle w:val="ae"/>
        <w:spacing w:before="28" w:line="560" w:lineRule="exact"/>
        <w:ind w:left="115"/>
        <w:jc w:val="both"/>
        <w:rPr>
          <w:spacing w:val="-8"/>
        </w:rPr>
      </w:pPr>
      <w:r w:rsidRPr="00BC1562">
        <w:rPr>
          <w:rFonts w:hAnsi="宋体" w:cs="宋体" w:hint="eastAsia"/>
          <w:spacing w:val="-8"/>
        </w:rPr>
        <w:t>（2018年3月18日第六届兵团律师协会第三次理事会审议通过；2020年1月10</w:t>
      </w:r>
      <w:r w:rsidR="002C5F14">
        <w:rPr>
          <w:rFonts w:hAnsi="宋体" w:cs="宋体" w:hint="eastAsia"/>
          <w:spacing w:val="-8"/>
        </w:rPr>
        <w:t>日兵团第七次律师代表大会第二次全体会议修订</w:t>
      </w:r>
      <w:r w:rsidRPr="00BC1562">
        <w:rPr>
          <w:rFonts w:hAnsi="宋体" w:cs="宋体" w:hint="eastAsia"/>
          <w:spacing w:val="-8"/>
        </w:rPr>
        <w:t>）</w:t>
      </w:r>
    </w:p>
    <w:p w:rsidR="00294919" w:rsidRDefault="00294919" w:rsidP="00294919">
      <w:pPr>
        <w:pStyle w:val="ae"/>
        <w:spacing w:before="0" w:line="560" w:lineRule="exact"/>
        <w:rPr>
          <w:sz w:val="47"/>
        </w:rPr>
      </w:pPr>
      <w:bookmarkStart w:id="0" w:name="_GoBack"/>
      <w:bookmarkEnd w:id="0"/>
    </w:p>
    <w:p w:rsidR="00294919" w:rsidRPr="00E243F6" w:rsidRDefault="00294919" w:rsidP="00294919">
      <w:pPr>
        <w:spacing w:line="600" w:lineRule="exact"/>
        <w:jc w:val="center"/>
        <w:rPr>
          <w:rFonts w:ascii="仿宋_GB2312" w:eastAsia="仿宋_GB2312" w:hAnsi="宋体" w:cs="宋体"/>
          <w:b/>
          <w:sz w:val="32"/>
          <w:szCs w:val="32"/>
        </w:rPr>
      </w:pPr>
      <w:r w:rsidRPr="00E243F6">
        <w:rPr>
          <w:rFonts w:ascii="仿宋_GB2312" w:eastAsia="仿宋_GB2312" w:hAnsi="黑体" w:cs="宋体" w:hint="eastAsia"/>
          <w:b/>
          <w:bCs/>
          <w:sz w:val="32"/>
          <w:szCs w:val="32"/>
        </w:rPr>
        <w:t>第一章  总则</w:t>
      </w:r>
    </w:p>
    <w:p w:rsidR="00294919" w:rsidRPr="00E243F6" w:rsidRDefault="00294919" w:rsidP="00294919">
      <w:pPr>
        <w:spacing w:line="600" w:lineRule="exact"/>
        <w:rPr>
          <w:rFonts w:ascii="仿宋_GB2312" w:eastAsia="仿宋_GB2312" w:hAnsi="宋体" w:cs="宋体"/>
          <w:sz w:val="32"/>
          <w:szCs w:val="32"/>
        </w:rPr>
      </w:pPr>
      <w:r w:rsidRPr="00E243F6">
        <w:rPr>
          <w:rFonts w:ascii="仿宋_GB2312" w:eastAsia="仿宋_GB2312" w:hAnsi="黑体" w:cs="宋体" w:hint="eastAsia"/>
          <w:bCs/>
          <w:sz w:val="32"/>
          <w:szCs w:val="32"/>
        </w:rPr>
        <w:t xml:space="preserve">    第一条  </w:t>
      </w:r>
      <w:r w:rsidRPr="00E243F6">
        <w:rPr>
          <w:rFonts w:ascii="仿宋_GB2312" w:eastAsia="仿宋_GB2312" w:hAnsi="宋体" w:cs="宋体" w:hint="eastAsia"/>
          <w:sz w:val="32"/>
          <w:szCs w:val="32"/>
        </w:rPr>
        <w:t>为了适应新疆生产建设兵团律师行业发展的需要，保障律师协会依法履行职责，竭诚服务于广大律师和律师执业机构，依据《中华人民共和国律师法》、《中华全国律师协会章程》和《新疆生产建设兵团律师协会章程》等有关规定，制定本办法。</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第二条</w:t>
      </w:r>
      <w:r w:rsidRPr="00E243F6">
        <w:rPr>
          <w:rFonts w:ascii="仿宋_GB2312" w:eastAsia="仿宋_GB2312" w:hAnsi="宋体" w:cs="宋体" w:hint="eastAsia"/>
          <w:sz w:val="32"/>
          <w:szCs w:val="32"/>
        </w:rPr>
        <w:t xml:space="preserve">  在新疆生产建设兵团范围内，依照《中华人民共和国律师法》的规定取得律师执业证书的律师，为新疆生产建设兵团律师协会（以下简称兵团律师协会）的个人会员；在新疆生产建设兵团范围内执业的各律师事务所和师市律师协会为兵团律师协会的团体会员。</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兵团律师协会会员向本协会交纳会费。</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第三条</w:t>
      </w:r>
      <w:r w:rsidRPr="00E243F6">
        <w:rPr>
          <w:rFonts w:ascii="仿宋_GB2312" w:eastAsia="仿宋_GB2312" w:hAnsi="宋体" w:cs="宋体" w:hint="eastAsia"/>
          <w:sz w:val="32"/>
          <w:szCs w:val="32"/>
        </w:rPr>
        <w:t xml:space="preserve">  交纳会费是会员必须履行的义务。</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第四条</w:t>
      </w:r>
      <w:r w:rsidRPr="00E243F6">
        <w:rPr>
          <w:rFonts w:ascii="仿宋_GB2312" w:eastAsia="仿宋_GB2312" w:hAnsi="宋体" w:cs="宋体" w:hint="eastAsia"/>
          <w:sz w:val="32"/>
          <w:szCs w:val="32"/>
        </w:rPr>
        <w:t xml:space="preserve">  会费使用的基本原则为取之于律师、用之于律师。</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第五条</w:t>
      </w:r>
      <w:r w:rsidRPr="00E243F6">
        <w:rPr>
          <w:rFonts w:ascii="仿宋_GB2312" w:eastAsia="仿宋_GB2312" w:hAnsi="宋体" w:cs="宋体" w:hint="eastAsia"/>
          <w:sz w:val="32"/>
          <w:szCs w:val="32"/>
        </w:rPr>
        <w:t xml:space="preserve">  会费管理应当接受会员的监督。</w:t>
      </w:r>
    </w:p>
    <w:p w:rsidR="00294919" w:rsidRPr="00E243F6" w:rsidRDefault="00294919" w:rsidP="00294919">
      <w:pPr>
        <w:spacing w:line="600" w:lineRule="exact"/>
        <w:jc w:val="center"/>
        <w:rPr>
          <w:rFonts w:ascii="仿宋_GB2312" w:eastAsia="仿宋_GB2312" w:hAnsi="宋体" w:cs="宋体"/>
          <w:b/>
          <w:sz w:val="32"/>
          <w:szCs w:val="32"/>
        </w:rPr>
      </w:pPr>
      <w:r w:rsidRPr="00E243F6">
        <w:rPr>
          <w:rFonts w:ascii="仿宋_GB2312" w:eastAsia="仿宋_GB2312" w:hAnsi="黑体" w:cs="宋体" w:hint="eastAsia"/>
          <w:b/>
          <w:bCs/>
          <w:sz w:val="32"/>
          <w:szCs w:val="32"/>
        </w:rPr>
        <w:t>第二章  会费收缴</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lastRenderedPageBreak/>
        <w:t>第六条</w:t>
      </w:r>
      <w:r w:rsidRPr="00E243F6">
        <w:rPr>
          <w:rFonts w:ascii="仿宋_GB2312" w:eastAsia="仿宋_GB2312" w:hAnsi="宋体" w:cs="宋体" w:hint="eastAsia"/>
          <w:sz w:val="32"/>
          <w:szCs w:val="32"/>
        </w:rPr>
        <w:t xml:space="preserve">  会费分为团体会费和个人会费。律师执业机构为团体会员，交纳团体会费；律师为个人会员，交纳个人会费。</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前款所称律师执业机构，是指律师事务所、公司律师办公室、公职律师办公室以及法律援助中心等律师工作机构；律师是指持有律师执业证书的执业人员。</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 xml:space="preserve">第七条  </w:t>
      </w:r>
      <w:r w:rsidRPr="00E243F6">
        <w:rPr>
          <w:rFonts w:ascii="仿宋_GB2312" w:eastAsia="仿宋_GB2312" w:hAnsi="宋体" w:cs="宋体" w:hint="eastAsia"/>
          <w:sz w:val="32"/>
          <w:szCs w:val="32"/>
        </w:rPr>
        <w:t>会费按年度收缴。</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第八条</w:t>
      </w:r>
      <w:r w:rsidRPr="00E243F6">
        <w:rPr>
          <w:rFonts w:ascii="仿宋_GB2312" w:eastAsia="仿宋_GB2312" w:hAnsi="宋体" w:cs="宋体" w:hint="eastAsia"/>
          <w:sz w:val="32"/>
          <w:szCs w:val="32"/>
        </w:rPr>
        <w:t xml:space="preserve">  团体会员按照以下标准交纳：</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（一）兵团律师协会直属律师事务所，团体会费为每所每年15000元；执业律师10人以上（含10人）的律师事务所，每增加1人，会费增加1000元；</w:t>
      </w:r>
    </w:p>
    <w:p w:rsidR="00294919" w:rsidRPr="00E243F6" w:rsidRDefault="00294919" w:rsidP="00294919">
      <w:pPr>
        <w:spacing w:line="600" w:lineRule="exact"/>
        <w:ind w:firstLineChars="221" w:firstLine="707"/>
        <w:rPr>
          <w:rFonts w:ascii="仿宋_GB2312" w:eastAsia="仿宋_GB2312" w:hAnsi="宋体" w:cs="宋体"/>
          <w:sz w:val="32"/>
          <w:szCs w:val="32"/>
        </w:rPr>
      </w:pPr>
      <w:r w:rsidRPr="00E243F6">
        <w:rPr>
          <w:rFonts w:ascii="仿宋_GB2312" w:eastAsia="仿宋_GB2312" w:hAnsi="宋体" w:cs="宋体" w:hint="eastAsia"/>
          <w:sz w:val="32"/>
          <w:szCs w:val="32"/>
        </w:rPr>
        <w:t>（二）各师市所属律师事务所，团体会费为每所每年10000元；执业律师10人以上（含10人）的律师事务所，每增加1人，会费增加1000元；</w:t>
      </w:r>
    </w:p>
    <w:p w:rsidR="00294919" w:rsidRPr="00E243F6" w:rsidRDefault="00294919" w:rsidP="00294919">
      <w:pPr>
        <w:spacing w:line="600" w:lineRule="exact"/>
        <w:ind w:firstLineChars="221" w:firstLine="707"/>
        <w:rPr>
          <w:rFonts w:ascii="仿宋_GB2312" w:eastAsia="仿宋_GB2312" w:hAnsi="宋体" w:cs="宋体"/>
          <w:sz w:val="32"/>
          <w:szCs w:val="32"/>
        </w:rPr>
      </w:pPr>
      <w:r w:rsidRPr="00E243F6">
        <w:rPr>
          <w:rFonts w:ascii="仿宋_GB2312" w:eastAsia="仿宋_GB2312" w:hAnsi="宋体" w:cs="宋体" w:hint="eastAsia"/>
          <w:sz w:val="32"/>
          <w:szCs w:val="32"/>
        </w:rPr>
        <w:t>（三）兵团律师协会所属的各师市律师协会，作为团体会员按年度向兵团律师协会交纳其应收缴会费的60%。</w:t>
      </w:r>
    </w:p>
    <w:p w:rsidR="00294919" w:rsidRPr="00E243F6" w:rsidRDefault="00294919" w:rsidP="00294919">
      <w:pPr>
        <w:spacing w:line="600" w:lineRule="exact"/>
        <w:ind w:firstLineChars="221" w:firstLine="707"/>
        <w:rPr>
          <w:rFonts w:ascii="仿宋_GB2312" w:eastAsia="仿宋_GB2312" w:hAnsi="宋体" w:cs="宋体"/>
          <w:sz w:val="32"/>
          <w:szCs w:val="32"/>
        </w:rPr>
      </w:pPr>
      <w:r w:rsidRPr="00E243F6">
        <w:rPr>
          <w:rFonts w:ascii="仿宋_GB2312" w:eastAsia="仿宋_GB2312" w:hAnsi="黑体" w:cs="宋体" w:hint="eastAsia"/>
          <w:sz w:val="32"/>
          <w:szCs w:val="32"/>
        </w:rPr>
        <w:t>第九条</w:t>
      </w:r>
      <w:r w:rsidRPr="00E243F6">
        <w:rPr>
          <w:rFonts w:ascii="仿宋_GB2312" w:eastAsia="仿宋_GB2312" w:hAnsi="宋体" w:cs="宋体" w:hint="eastAsia"/>
          <w:sz w:val="32"/>
          <w:szCs w:val="32"/>
        </w:rPr>
        <w:t xml:space="preserve">  个人会员按照以下标准交纳：</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（一）兵团律师协会直属律师事务所的个人会员，按年度交纳会费1200元/人；</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（二）各师市所属律师事务所的个人会员，按年度交纳会费800元/人。</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第十条</w:t>
      </w:r>
      <w:r w:rsidRPr="00E243F6">
        <w:rPr>
          <w:rFonts w:ascii="仿宋_GB2312" w:eastAsia="仿宋_GB2312" w:hAnsi="宋体" w:cs="宋体" w:hint="eastAsia"/>
          <w:sz w:val="32"/>
          <w:szCs w:val="32"/>
        </w:rPr>
        <w:t xml:space="preserve">  初始执业的律师，执业第一个会费年度免予交纳个</w:t>
      </w:r>
      <w:r w:rsidRPr="00E243F6">
        <w:rPr>
          <w:rFonts w:ascii="仿宋_GB2312" w:eastAsia="仿宋_GB2312" w:hAnsi="宋体" w:cs="宋体" w:hint="eastAsia"/>
          <w:sz w:val="32"/>
          <w:szCs w:val="32"/>
        </w:rPr>
        <w:lastRenderedPageBreak/>
        <w:t>人会费（不满一个会费年度的以一个会费年度计算），自第二个会费年度起全额交纳个人会费。</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第十一条</w:t>
      </w:r>
      <w:r w:rsidRPr="00E243F6">
        <w:rPr>
          <w:rFonts w:ascii="仿宋_GB2312" w:eastAsia="仿宋_GB2312" w:hAnsi="宋体" w:cs="宋体" w:hint="eastAsia"/>
          <w:sz w:val="32"/>
          <w:szCs w:val="32"/>
        </w:rPr>
        <w:t xml:space="preserve">  重新执业的律师，于当年6月30日（含当日）之前被批准执业的，全额交纳个人会费；于当年6月30日之后被批准执业的，减半交纳个人会费。</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第十二条</w:t>
      </w:r>
      <w:r w:rsidRPr="00E243F6">
        <w:rPr>
          <w:rFonts w:ascii="仿宋_GB2312" w:eastAsia="仿宋_GB2312" w:hAnsi="宋体" w:cs="宋体" w:hint="eastAsia"/>
          <w:sz w:val="32"/>
          <w:szCs w:val="32"/>
        </w:rPr>
        <w:t xml:space="preserve">  由外省、市和新疆维吾尔自治区转入兵团执业的律师，于当年6月30日（含当日）之前被批准转入执业的，全额交纳个人会费；于当年6月30日之后被批准转入执业的，减半交纳个人会费。</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 xml:space="preserve">第十三条  </w:t>
      </w:r>
      <w:r w:rsidRPr="00E243F6">
        <w:rPr>
          <w:rFonts w:ascii="仿宋_GB2312" w:eastAsia="仿宋_GB2312" w:hAnsi="宋体" w:cs="宋体" w:hint="eastAsia"/>
          <w:sz w:val="32"/>
          <w:szCs w:val="32"/>
        </w:rPr>
        <w:t>律师在本地变更执业机构的，变更之前已经交纳个人会费的，当年度不再重复交纳。</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第十四条</w:t>
      </w:r>
      <w:r w:rsidRPr="00E243F6">
        <w:rPr>
          <w:rFonts w:ascii="仿宋_GB2312" w:eastAsia="仿宋_GB2312" w:hAnsi="宋体" w:cs="宋体" w:hint="eastAsia"/>
          <w:sz w:val="32"/>
          <w:szCs w:val="32"/>
        </w:rPr>
        <w:t xml:space="preserve">  新设立的律师执业机构，于当年6月30日（含当日）之前被批准的，全额交纳团体会费；于当年6月30日之后被批准的，减半交纳团体会费。</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第十五条</w:t>
      </w:r>
      <w:r w:rsidRPr="00E243F6">
        <w:rPr>
          <w:rFonts w:ascii="仿宋_GB2312" w:eastAsia="仿宋_GB2312" w:hAnsi="宋体" w:cs="宋体" w:hint="eastAsia"/>
          <w:sz w:val="32"/>
          <w:szCs w:val="32"/>
        </w:rPr>
        <w:t xml:space="preserve">  律师执业机构更名的，不再重复交纳团体会费。</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第十六条</w:t>
      </w:r>
      <w:r w:rsidRPr="00E243F6">
        <w:rPr>
          <w:rFonts w:ascii="仿宋_GB2312" w:eastAsia="仿宋_GB2312" w:hAnsi="宋体" w:cs="宋体" w:hint="eastAsia"/>
          <w:sz w:val="32"/>
          <w:szCs w:val="32"/>
        </w:rPr>
        <w:t xml:space="preserve">  两个或两个以上律师执业机构合并设立新的律师执业机构的，在其被批准设立之前均已交纳当年团体会费的，不再交纳团体会费。</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第十七条</w:t>
      </w:r>
      <w:r w:rsidRPr="00E243F6">
        <w:rPr>
          <w:rFonts w:ascii="仿宋_GB2312" w:eastAsia="仿宋_GB2312" w:hAnsi="宋体" w:cs="宋体" w:hint="eastAsia"/>
          <w:sz w:val="32"/>
          <w:szCs w:val="32"/>
        </w:rPr>
        <w:t xml:space="preserve">  公司律师、公职律师每年度交纳500元定额会费。</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第十八条</w:t>
      </w:r>
      <w:r w:rsidRPr="00E243F6">
        <w:rPr>
          <w:rFonts w:ascii="仿宋_GB2312" w:eastAsia="仿宋_GB2312" w:hAnsi="宋体" w:cs="宋体" w:hint="eastAsia"/>
          <w:sz w:val="32"/>
          <w:szCs w:val="32"/>
        </w:rPr>
        <w:t xml:space="preserve">  法律援助等公益律师执业机构及其律师暂免交纳团体会费和个人会费。</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lastRenderedPageBreak/>
        <w:t>第十九条</w:t>
      </w:r>
      <w:r w:rsidRPr="00E243F6">
        <w:rPr>
          <w:rFonts w:ascii="仿宋_GB2312" w:eastAsia="仿宋_GB2312" w:hAnsi="宋体" w:cs="宋体" w:hint="eastAsia"/>
          <w:sz w:val="32"/>
          <w:szCs w:val="32"/>
        </w:rPr>
        <w:t xml:space="preserve">  会费收缴的时间为每年的3月31日。</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第二十条</w:t>
      </w:r>
      <w:r w:rsidRPr="00E243F6">
        <w:rPr>
          <w:rFonts w:ascii="仿宋_GB2312" w:eastAsia="仿宋_GB2312" w:hAnsi="宋体" w:cs="宋体" w:hint="eastAsia"/>
          <w:sz w:val="32"/>
          <w:szCs w:val="32"/>
        </w:rPr>
        <w:t xml:space="preserve">  律师执业机构的个人会费，由其所在律师执业机构代收后，与其团体会费一并上交所属律师协会。</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 xml:space="preserve">第二十一条  </w:t>
      </w:r>
      <w:r w:rsidRPr="00E243F6">
        <w:rPr>
          <w:rFonts w:ascii="仿宋_GB2312" w:eastAsia="仿宋_GB2312" w:hAnsi="宋体" w:cs="宋体" w:hint="eastAsia"/>
          <w:sz w:val="32"/>
          <w:szCs w:val="32"/>
        </w:rPr>
        <w:t>本会收取会费时，向会员出具社会团体收费专用收据，作为本会收取会费和会员交纳会费的凭据。</w:t>
      </w:r>
    </w:p>
    <w:p w:rsidR="00294919" w:rsidRPr="00E243F6" w:rsidRDefault="00294919" w:rsidP="00294919">
      <w:pPr>
        <w:spacing w:line="600" w:lineRule="exact"/>
        <w:jc w:val="center"/>
        <w:rPr>
          <w:rFonts w:ascii="仿宋_GB2312" w:eastAsia="仿宋_GB2312" w:hAnsi="宋体" w:cs="宋体"/>
          <w:b/>
          <w:sz w:val="32"/>
          <w:szCs w:val="32"/>
        </w:rPr>
      </w:pPr>
      <w:r w:rsidRPr="00E243F6">
        <w:rPr>
          <w:rFonts w:ascii="仿宋_GB2312" w:eastAsia="仿宋_GB2312" w:hAnsi="黑体" w:cs="宋体" w:hint="eastAsia"/>
          <w:b/>
          <w:bCs/>
          <w:sz w:val="32"/>
          <w:szCs w:val="32"/>
        </w:rPr>
        <w:t>第三章  会费使用</w:t>
      </w:r>
    </w:p>
    <w:p w:rsidR="00294919" w:rsidRPr="00E243F6" w:rsidRDefault="00294919" w:rsidP="00294919">
      <w:pPr>
        <w:spacing w:line="600" w:lineRule="exact"/>
        <w:ind w:firstLineChars="200" w:firstLine="640"/>
        <w:rPr>
          <w:rFonts w:ascii="仿宋_GB2312" w:eastAsia="仿宋_GB2312" w:hAnsi="黑体" w:cs="宋体"/>
          <w:b/>
          <w:bCs/>
          <w:sz w:val="32"/>
          <w:szCs w:val="32"/>
        </w:rPr>
      </w:pPr>
      <w:r w:rsidRPr="00E243F6">
        <w:rPr>
          <w:rFonts w:ascii="仿宋_GB2312" w:eastAsia="仿宋_GB2312" w:hAnsi="黑体" w:cs="宋体" w:hint="eastAsia"/>
          <w:bCs/>
          <w:sz w:val="32"/>
          <w:szCs w:val="32"/>
        </w:rPr>
        <w:t>第二十二条  会费主要使用范围如下：</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（一）召开律师代表大会、理事会、常务理事会会议、监事会会议以及其他工作会议、业务研讨会、表彰大会、交流活动等；</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（二）律师合法权益维护及会员奖惩工作；</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（三）各专门、专业委员会的各项业务活动；</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（四）律师业务培训（包括人才培养）；</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（五）拓展业务领域；</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（六）开展律师宣传和交流活动；</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（七）为会员提供学习资料、开展业务培训和出版刊物；</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（八）律师福利事业和律师文体活动；</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（九）特殊困难律师的补助和贫困地区律师执业机构及律师的帮扶；</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（十）律师协会秘书处行业管理工作；</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（十一）律师协会基础设施建设和发展性项目；</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（十二）按比例向本会有关专项基金拨付款项；</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lastRenderedPageBreak/>
        <w:t xml:space="preserve">（十三）党的建设工作； </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（十四）按比例向中华全国律师协会上缴会费；</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（十五）经理事会讨论通过的社会公益性项目及其他事关全行业发展的项目；</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宋体" w:cs="宋体" w:hint="eastAsia"/>
          <w:sz w:val="32"/>
          <w:szCs w:val="32"/>
        </w:rPr>
        <w:t>（十六）兵团律师协会章程规定的会费使用范围。</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第二十三条</w:t>
      </w:r>
      <w:r w:rsidRPr="00E243F6">
        <w:rPr>
          <w:rFonts w:ascii="仿宋_GB2312" w:eastAsia="仿宋_GB2312" w:hAnsi="宋体" w:cs="宋体" w:hint="eastAsia"/>
          <w:sz w:val="32"/>
          <w:szCs w:val="32"/>
        </w:rPr>
        <w:t xml:space="preserve">  兵团律师协会建立会费收支帐户，按照国家的有关财务制度管理和使用。</w:t>
      </w:r>
    </w:p>
    <w:p w:rsidR="00294919" w:rsidRPr="00E243F6" w:rsidRDefault="00294919" w:rsidP="00294919">
      <w:pPr>
        <w:spacing w:line="600" w:lineRule="exact"/>
        <w:jc w:val="center"/>
        <w:rPr>
          <w:rFonts w:ascii="仿宋_GB2312" w:eastAsia="仿宋_GB2312" w:hAnsi="宋体" w:cs="宋体"/>
          <w:b/>
          <w:sz w:val="32"/>
          <w:szCs w:val="32"/>
        </w:rPr>
      </w:pPr>
      <w:r w:rsidRPr="00E243F6">
        <w:rPr>
          <w:rFonts w:ascii="仿宋_GB2312" w:eastAsia="仿宋_GB2312" w:hAnsi="黑体" w:cs="宋体" w:hint="eastAsia"/>
          <w:b/>
          <w:bCs/>
          <w:sz w:val="32"/>
          <w:szCs w:val="32"/>
        </w:rPr>
        <w:t>第四章  检查和监督</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 xml:space="preserve">第二十四条  </w:t>
      </w:r>
      <w:r w:rsidRPr="00E243F6">
        <w:rPr>
          <w:rFonts w:ascii="仿宋_GB2312" w:eastAsia="仿宋_GB2312" w:hAnsi="宋体" w:cs="宋体" w:hint="eastAsia"/>
          <w:sz w:val="32"/>
          <w:szCs w:val="32"/>
        </w:rPr>
        <w:t>兵团律师协会严格按照《中华人民共和国会计法》和有关财务制度、本会章程及本办法的规定管理使用会费。</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第二十五条</w:t>
      </w:r>
      <w:r w:rsidRPr="00E243F6">
        <w:rPr>
          <w:rFonts w:ascii="仿宋_GB2312" w:eastAsia="仿宋_GB2312" w:hAnsi="宋体" w:cs="宋体" w:hint="eastAsia"/>
          <w:sz w:val="32"/>
          <w:szCs w:val="32"/>
        </w:rPr>
        <w:t xml:space="preserve">  会长办公会每年度应当对上一年度的会费收缴和使用情况进行审查和出具书面报告，报理事会审议。</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bCs/>
          <w:sz w:val="32"/>
          <w:szCs w:val="32"/>
        </w:rPr>
        <w:t xml:space="preserve">第二十六条  </w:t>
      </w:r>
      <w:r w:rsidRPr="00E243F6">
        <w:rPr>
          <w:rFonts w:ascii="仿宋_GB2312" w:eastAsia="仿宋_GB2312" w:hAnsi="宋体" w:cs="宋体" w:hint="eastAsia"/>
          <w:sz w:val="32"/>
          <w:szCs w:val="32"/>
        </w:rPr>
        <w:t>律师协会理事会有权对协会的会费管理工作检查和监督。对挪用、截留、拖欠和违规使用会费的，按照相关规定对其主管人员和直接责任人员进行处理。</w:t>
      </w:r>
    </w:p>
    <w:p w:rsidR="00294919" w:rsidRPr="00E243F6" w:rsidRDefault="00294919" w:rsidP="00294919">
      <w:pPr>
        <w:spacing w:line="600" w:lineRule="exact"/>
        <w:jc w:val="center"/>
        <w:rPr>
          <w:rFonts w:ascii="仿宋_GB2312" w:eastAsia="仿宋_GB2312" w:hAnsi="黑体" w:cs="宋体"/>
          <w:b/>
          <w:sz w:val="32"/>
          <w:szCs w:val="32"/>
        </w:rPr>
      </w:pPr>
      <w:r w:rsidRPr="00E243F6">
        <w:rPr>
          <w:rFonts w:ascii="仿宋_GB2312" w:eastAsia="仿宋_GB2312" w:hAnsi="黑体" w:cs="宋体" w:hint="eastAsia"/>
          <w:b/>
          <w:sz w:val="32"/>
          <w:szCs w:val="32"/>
        </w:rPr>
        <w:t>第五章  附 则</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sz w:val="32"/>
          <w:szCs w:val="32"/>
        </w:rPr>
        <w:t>第二十七条</w:t>
      </w:r>
      <w:r w:rsidRPr="00E243F6">
        <w:rPr>
          <w:rFonts w:ascii="仿宋_GB2312" w:eastAsia="仿宋_GB2312" w:hAnsi="宋体" w:cs="宋体" w:hint="eastAsia"/>
          <w:sz w:val="32"/>
          <w:szCs w:val="32"/>
        </w:rPr>
        <w:t xml:space="preserve">  上缴中华全国律师协会的会费，兵团律师协会按所属律师事务所当年年检注册的个人会员人数计算承担。</w:t>
      </w:r>
    </w:p>
    <w:p w:rsidR="00294919" w:rsidRPr="00E243F6" w:rsidRDefault="00294919" w:rsidP="00294919">
      <w:pPr>
        <w:spacing w:line="600" w:lineRule="exact"/>
        <w:ind w:firstLineChars="200" w:firstLine="640"/>
        <w:rPr>
          <w:rFonts w:ascii="仿宋_GB2312" w:eastAsia="仿宋_GB2312" w:hAnsi="宋体" w:cs="宋体"/>
          <w:sz w:val="32"/>
          <w:szCs w:val="32"/>
        </w:rPr>
      </w:pPr>
      <w:r w:rsidRPr="00E243F6">
        <w:rPr>
          <w:rFonts w:ascii="仿宋_GB2312" w:eastAsia="仿宋_GB2312" w:hAnsi="黑体" w:cs="宋体" w:hint="eastAsia"/>
          <w:sz w:val="32"/>
          <w:szCs w:val="32"/>
        </w:rPr>
        <w:t xml:space="preserve">第二十八条 </w:t>
      </w:r>
      <w:r w:rsidRPr="00E243F6">
        <w:rPr>
          <w:rFonts w:ascii="仿宋_GB2312" w:eastAsia="仿宋_GB2312" w:hAnsi="宋体" w:cs="宋体" w:hint="eastAsia"/>
          <w:sz w:val="32"/>
          <w:szCs w:val="32"/>
        </w:rPr>
        <w:t xml:space="preserve"> 本办法由兵团律师协会常务理事会负责解释。</w:t>
      </w:r>
    </w:p>
    <w:p w:rsidR="00294919" w:rsidRDefault="00294919" w:rsidP="00294919">
      <w:pPr>
        <w:spacing w:line="600" w:lineRule="exact"/>
        <w:ind w:firstLineChars="200" w:firstLine="640"/>
        <w:rPr>
          <w:rFonts w:ascii="仿宋_GB2312" w:eastAsia="仿宋_GB2312" w:hAnsi="宋体" w:cs="宋体"/>
          <w:sz w:val="32"/>
          <w:szCs w:val="32"/>
        </w:rPr>
        <w:sectPr w:rsidR="00294919" w:rsidSect="00FF62A3">
          <w:footerReference w:type="default" r:id="rId9"/>
          <w:pgSz w:w="11906" w:h="16838" w:code="9"/>
          <w:pgMar w:top="2098" w:right="1531" w:bottom="1985" w:left="1531" w:header="851" w:footer="1701" w:gutter="0"/>
          <w:cols w:space="0"/>
          <w:docGrid w:type="lines" w:linePitch="312"/>
        </w:sectPr>
      </w:pPr>
      <w:r w:rsidRPr="00E243F6">
        <w:rPr>
          <w:rFonts w:ascii="仿宋_GB2312" w:eastAsia="仿宋_GB2312" w:hAnsi="黑体" w:cs="宋体" w:hint="eastAsia"/>
          <w:sz w:val="32"/>
          <w:szCs w:val="32"/>
        </w:rPr>
        <w:t>第二十九条</w:t>
      </w:r>
      <w:r w:rsidRPr="00E243F6">
        <w:rPr>
          <w:rFonts w:ascii="仿宋_GB2312" w:eastAsia="仿宋_GB2312" w:hAnsi="宋体" w:cs="宋体" w:hint="eastAsia"/>
          <w:sz w:val="32"/>
          <w:szCs w:val="32"/>
        </w:rPr>
        <w:t xml:space="preserve">  本办法自通过之日起实施。</w:t>
      </w:r>
    </w:p>
    <w:p w:rsidR="00294919" w:rsidRDefault="00294919" w:rsidP="00294919">
      <w:pPr>
        <w:rPr>
          <w:rFonts w:ascii="黑体" w:eastAsia="黑体" w:hAnsi="黑体" w:cs="宋体"/>
          <w:color w:val="000000"/>
          <w:kern w:val="0"/>
          <w:sz w:val="32"/>
          <w:szCs w:val="32"/>
        </w:rPr>
      </w:pPr>
      <w:r w:rsidRPr="00294919">
        <w:rPr>
          <w:rFonts w:ascii="黑体" w:eastAsia="黑体" w:hAnsi="黑体" w:cs="宋体" w:hint="eastAsia"/>
          <w:color w:val="000000"/>
          <w:kern w:val="0"/>
          <w:sz w:val="32"/>
          <w:szCs w:val="32"/>
        </w:rPr>
        <w:lastRenderedPageBreak/>
        <w:t>附件2</w:t>
      </w:r>
    </w:p>
    <w:p w:rsidR="00294919" w:rsidRDefault="00294919" w:rsidP="00294919">
      <w:pPr>
        <w:jc w:val="center"/>
        <w:rPr>
          <w:rFonts w:ascii="方正小标宋_GBK" w:eastAsia="方正小标宋_GBK" w:hAnsi="宋体" w:cs="宋体"/>
          <w:color w:val="444444"/>
          <w:kern w:val="0"/>
          <w:sz w:val="44"/>
          <w:szCs w:val="44"/>
        </w:rPr>
      </w:pPr>
      <w:r w:rsidRPr="00294919">
        <w:rPr>
          <w:rFonts w:ascii="方正小标宋_GBK" w:eastAsia="方正小标宋_GBK" w:hAnsi="宋体" w:cs="宋体" w:hint="eastAsia"/>
          <w:color w:val="444444"/>
          <w:kern w:val="0"/>
          <w:sz w:val="44"/>
          <w:szCs w:val="44"/>
        </w:rPr>
        <w:t>2024年专、兼职律师会费收缴一览表</w:t>
      </w:r>
    </w:p>
    <w:tbl>
      <w:tblPr>
        <w:tblW w:w="14176" w:type="dxa"/>
        <w:tblInd w:w="-34" w:type="dxa"/>
        <w:tblLayout w:type="fixed"/>
        <w:tblLook w:val="04A0"/>
      </w:tblPr>
      <w:tblGrid>
        <w:gridCol w:w="709"/>
        <w:gridCol w:w="1843"/>
        <w:gridCol w:w="851"/>
        <w:gridCol w:w="850"/>
        <w:gridCol w:w="851"/>
        <w:gridCol w:w="1275"/>
        <w:gridCol w:w="1418"/>
        <w:gridCol w:w="1559"/>
        <w:gridCol w:w="1276"/>
        <w:gridCol w:w="1276"/>
        <w:gridCol w:w="1134"/>
        <w:gridCol w:w="1134"/>
      </w:tblGrid>
      <w:tr w:rsidR="00F91178" w:rsidRPr="002F606E" w:rsidTr="00C6393F">
        <w:trPr>
          <w:trHeight w:val="510"/>
        </w:trPr>
        <w:tc>
          <w:tcPr>
            <w:tcW w:w="14176" w:type="dxa"/>
            <w:gridSpan w:val="12"/>
            <w:tcBorders>
              <w:top w:val="nil"/>
              <w:left w:val="nil"/>
              <w:bottom w:val="nil"/>
              <w:right w:val="nil"/>
            </w:tcBorders>
          </w:tcPr>
          <w:p w:rsidR="00F91178" w:rsidRPr="002F606E" w:rsidRDefault="00F91178" w:rsidP="00F91178">
            <w:pPr>
              <w:rPr>
                <w:rFonts w:ascii="仿宋_GB2312" w:eastAsia="仿宋_GB2312" w:hAnsi="宋体" w:cs="宋体"/>
                <w:color w:val="444444"/>
                <w:kern w:val="0"/>
                <w:sz w:val="24"/>
              </w:rPr>
            </w:pPr>
            <w:r w:rsidRPr="00DF0CB6">
              <w:rPr>
                <w:rFonts w:ascii="仿宋_GB2312" w:eastAsia="仿宋_GB2312" w:hAnsi="宋体" w:cs="宋体" w:hint="eastAsia"/>
                <w:color w:val="444444"/>
                <w:kern w:val="0"/>
                <w:sz w:val="24"/>
              </w:rPr>
              <w:t>单位名称：</w:t>
            </w:r>
            <w:r w:rsidRPr="002F606E">
              <w:rPr>
                <w:rFonts w:ascii="仿宋_GB2312" w:eastAsia="仿宋_GB2312" w:hAnsi="宋体" w:cs="宋体" w:hint="eastAsia"/>
                <w:color w:val="444444"/>
                <w:kern w:val="0"/>
                <w:sz w:val="24"/>
              </w:rPr>
              <w:t>（</w:t>
            </w:r>
            <w:r>
              <w:rPr>
                <w:rFonts w:ascii="仿宋_GB2312" w:eastAsia="仿宋_GB2312" w:hAnsi="宋体" w:cs="宋体" w:hint="eastAsia"/>
                <w:color w:val="444444"/>
                <w:kern w:val="0"/>
                <w:sz w:val="24"/>
              </w:rPr>
              <w:t>盖章</w:t>
            </w:r>
            <w:r w:rsidRPr="002F606E">
              <w:rPr>
                <w:rFonts w:ascii="仿宋_GB2312" w:eastAsia="仿宋_GB2312" w:hAnsi="宋体" w:cs="宋体" w:hint="eastAsia"/>
                <w:color w:val="444444"/>
                <w:kern w:val="0"/>
                <w:sz w:val="24"/>
              </w:rPr>
              <w:t>）</w:t>
            </w:r>
            <w:r>
              <w:rPr>
                <w:rFonts w:ascii="仿宋_GB2312" w:eastAsia="仿宋_GB2312" w:hAnsi="宋体" w:cs="宋体" w:hint="eastAsia"/>
                <w:color w:val="444444"/>
                <w:kern w:val="0"/>
                <w:sz w:val="24"/>
                <w:u w:val="single"/>
              </w:rPr>
              <w:t xml:space="preserve">                        </w:t>
            </w:r>
          </w:p>
        </w:tc>
      </w:tr>
      <w:tr w:rsidR="00294919" w:rsidRPr="002F606E" w:rsidTr="00DF0CB6">
        <w:trPr>
          <w:trHeight w:val="118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919" w:rsidRPr="002F606E" w:rsidRDefault="00294919" w:rsidP="0075114C">
            <w:pPr>
              <w:widowControl/>
              <w:jc w:val="center"/>
              <w:rPr>
                <w:rFonts w:ascii="仿宋_GB2312" w:eastAsia="仿宋_GB2312" w:hAnsi="宋体" w:cs="宋体"/>
                <w:color w:val="444444"/>
                <w:kern w:val="0"/>
                <w:sz w:val="20"/>
                <w:szCs w:val="20"/>
              </w:rPr>
            </w:pPr>
            <w:r w:rsidRPr="002F606E">
              <w:rPr>
                <w:rFonts w:ascii="仿宋_GB2312" w:eastAsia="仿宋_GB2312" w:hAnsi="宋体" w:cs="宋体" w:hint="eastAsia"/>
                <w:color w:val="444444"/>
                <w:kern w:val="0"/>
                <w:sz w:val="20"/>
                <w:szCs w:val="20"/>
              </w:rPr>
              <w:t>序号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919" w:rsidRPr="002F606E" w:rsidRDefault="00294919" w:rsidP="0075114C">
            <w:pPr>
              <w:widowControl/>
              <w:jc w:val="center"/>
              <w:rPr>
                <w:rFonts w:ascii="仿宋_GB2312" w:eastAsia="仿宋_GB2312" w:hAnsi="宋体" w:cs="宋体"/>
                <w:color w:val="444444"/>
                <w:kern w:val="0"/>
                <w:sz w:val="20"/>
                <w:szCs w:val="20"/>
              </w:rPr>
            </w:pPr>
            <w:r w:rsidRPr="002F606E">
              <w:rPr>
                <w:rFonts w:ascii="仿宋_GB2312" w:eastAsia="仿宋_GB2312" w:hAnsi="宋体" w:cs="宋体" w:hint="eastAsia"/>
                <w:color w:val="444444"/>
                <w:kern w:val="0"/>
                <w:sz w:val="20"/>
                <w:szCs w:val="20"/>
              </w:rPr>
              <w:t>律所名称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919" w:rsidRPr="002F606E" w:rsidRDefault="00294919" w:rsidP="0075114C">
            <w:pPr>
              <w:widowControl/>
              <w:jc w:val="center"/>
              <w:rPr>
                <w:rFonts w:ascii="仿宋_GB2312" w:eastAsia="仿宋_GB2312" w:hAnsi="宋体" w:cs="宋体"/>
                <w:color w:val="444444"/>
                <w:kern w:val="0"/>
                <w:sz w:val="20"/>
                <w:szCs w:val="20"/>
              </w:rPr>
            </w:pPr>
            <w:r w:rsidRPr="002F606E">
              <w:rPr>
                <w:rFonts w:ascii="仿宋_GB2312" w:eastAsia="仿宋_GB2312" w:hAnsi="宋体" w:cs="宋体" w:hint="eastAsia"/>
                <w:color w:val="444444"/>
                <w:kern w:val="0"/>
                <w:sz w:val="20"/>
                <w:szCs w:val="20"/>
              </w:rPr>
              <w:t>律师总人数</w:t>
            </w:r>
          </w:p>
        </w:tc>
        <w:tc>
          <w:tcPr>
            <w:tcW w:w="850" w:type="dxa"/>
            <w:tcBorders>
              <w:top w:val="single" w:sz="4" w:space="0" w:color="auto"/>
              <w:left w:val="single" w:sz="4" w:space="0" w:color="auto"/>
              <w:right w:val="single" w:sz="4" w:space="0" w:color="auto"/>
            </w:tcBorders>
            <w:vAlign w:val="center"/>
          </w:tcPr>
          <w:p w:rsidR="00294919" w:rsidRPr="002F606E" w:rsidRDefault="00294919" w:rsidP="0075114C">
            <w:pPr>
              <w:widowControl/>
              <w:jc w:val="center"/>
              <w:rPr>
                <w:rFonts w:ascii="仿宋_GB2312" w:eastAsia="仿宋_GB2312" w:hAnsi="宋体" w:cs="宋体"/>
                <w:color w:val="444444"/>
                <w:kern w:val="0"/>
                <w:sz w:val="20"/>
                <w:szCs w:val="20"/>
              </w:rPr>
            </w:pPr>
            <w:r>
              <w:rPr>
                <w:rFonts w:ascii="仿宋_GB2312" w:eastAsia="仿宋_GB2312" w:hAnsi="宋体" w:cs="宋体" w:hint="eastAsia"/>
                <w:color w:val="444444"/>
                <w:kern w:val="0"/>
                <w:sz w:val="20"/>
                <w:szCs w:val="20"/>
              </w:rPr>
              <w:t>专职律师人数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919" w:rsidRPr="002F606E" w:rsidRDefault="00294919" w:rsidP="0075114C">
            <w:pPr>
              <w:widowControl/>
              <w:jc w:val="center"/>
              <w:rPr>
                <w:rFonts w:ascii="仿宋_GB2312" w:eastAsia="仿宋_GB2312" w:hAnsi="宋体" w:cs="宋体"/>
                <w:color w:val="444444"/>
                <w:kern w:val="0"/>
                <w:sz w:val="20"/>
                <w:szCs w:val="20"/>
              </w:rPr>
            </w:pPr>
            <w:r>
              <w:rPr>
                <w:rFonts w:ascii="仿宋_GB2312" w:eastAsia="仿宋_GB2312" w:hAnsi="宋体" w:cs="宋体" w:hint="eastAsia"/>
                <w:color w:val="444444"/>
                <w:kern w:val="0"/>
                <w:sz w:val="20"/>
                <w:szCs w:val="20"/>
              </w:rPr>
              <w:t>兼职</w:t>
            </w:r>
            <w:r w:rsidRPr="002F606E">
              <w:rPr>
                <w:rFonts w:ascii="仿宋_GB2312" w:eastAsia="仿宋_GB2312" w:hAnsi="宋体" w:cs="宋体" w:hint="eastAsia"/>
                <w:color w:val="444444"/>
                <w:kern w:val="0"/>
                <w:sz w:val="20"/>
                <w:szCs w:val="20"/>
              </w:rPr>
              <w:t>律师人数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919" w:rsidRPr="002F606E" w:rsidRDefault="00294919" w:rsidP="0075114C">
            <w:pPr>
              <w:widowControl/>
              <w:jc w:val="center"/>
              <w:rPr>
                <w:rFonts w:ascii="仿宋_GB2312" w:eastAsia="仿宋_GB2312" w:hAnsi="宋体" w:cs="宋体"/>
                <w:color w:val="444444"/>
                <w:kern w:val="0"/>
                <w:sz w:val="20"/>
                <w:szCs w:val="20"/>
              </w:rPr>
            </w:pPr>
            <w:r>
              <w:rPr>
                <w:rFonts w:ascii="仿宋_GB2312" w:eastAsia="仿宋_GB2312" w:hAnsi="宋体" w:cs="宋体"/>
                <w:color w:val="444444"/>
                <w:kern w:val="0"/>
                <w:sz w:val="20"/>
                <w:szCs w:val="20"/>
              </w:rPr>
              <w:t>首次执业律师人数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919" w:rsidRPr="002F606E" w:rsidRDefault="00294919" w:rsidP="0075114C">
            <w:pPr>
              <w:widowControl/>
              <w:jc w:val="center"/>
              <w:rPr>
                <w:rFonts w:ascii="仿宋_GB2312" w:eastAsia="仿宋_GB2312" w:hAnsi="宋体" w:cs="宋体"/>
                <w:color w:val="444444"/>
                <w:kern w:val="0"/>
                <w:sz w:val="20"/>
                <w:szCs w:val="20"/>
              </w:rPr>
            </w:pPr>
            <w:r w:rsidRPr="002F606E">
              <w:rPr>
                <w:rFonts w:ascii="仿宋_GB2312" w:eastAsia="仿宋_GB2312" w:hAnsi="宋体" w:cs="宋体" w:hint="eastAsia"/>
                <w:color w:val="444444"/>
                <w:kern w:val="0"/>
                <w:sz w:val="20"/>
                <w:szCs w:val="20"/>
              </w:rPr>
              <w:t>应缴个人会费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919" w:rsidRPr="002F606E" w:rsidRDefault="00294919" w:rsidP="0075114C">
            <w:pPr>
              <w:widowControl/>
              <w:jc w:val="center"/>
              <w:rPr>
                <w:rFonts w:ascii="仿宋_GB2312" w:eastAsia="仿宋_GB2312" w:hAnsi="宋体" w:cs="宋体"/>
                <w:color w:val="444444"/>
                <w:kern w:val="0"/>
                <w:sz w:val="20"/>
                <w:szCs w:val="20"/>
              </w:rPr>
            </w:pPr>
            <w:r w:rsidRPr="002F606E">
              <w:rPr>
                <w:rFonts w:ascii="仿宋_GB2312" w:eastAsia="仿宋_GB2312" w:hAnsi="宋体" w:cs="宋体" w:hint="eastAsia"/>
                <w:color w:val="444444"/>
                <w:kern w:val="0"/>
                <w:sz w:val="20"/>
                <w:szCs w:val="20"/>
              </w:rPr>
              <w:t>应缴团体会费</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94919" w:rsidRPr="002F606E" w:rsidRDefault="00294919" w:rsidP="0075114C">
            <w:pPr>
              <w:widowControl/>
              <w:jc w:val="center"/>
              <w:rPr>
                <w:rFonts w:ascii="仿宋_GB2312" w:eastAsia="仿宋_GB2312" w:hAnsi="宋体" w:cs="宋体"/>
                <w:color w:val="444444"/>
                <w:kern w:val="0"/>
                <w:sz w:val="20"/>
                <w:szCs w:val="20"/>
              </w:rPr>
            </w:pPr>
            <w:r w:rsidRPr="002F606E">
              <w:rPr>
                <w:rFonts w:ascii="仿宋_GB2312" w:eastAsia="仿宋_GB2312" w:hAnsi="宋体" w:cs="宋体" w:hint="eastAsia"/>
                <w:color w:val="444444"/>
                <w:kern w:val="0"/>
                <w:sz w:val="20"/>
                <w:szCs w:val="20"/>
              </w:rPr>
              <w:t>实缴会费</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94919" w:rsidRPr="002F606E" w:rsidRDefault="00294919" w:rsidP="0075114C">
            <w:pPr>
              <w:widowControl/>
              <w:jc w:val="center"/>
              <w:rPr>
                <w:rFonts w:ascii="仿宋_GB2312" w:eastAsia="仿宋_GB2312" w:hAnsi="宋体" w:cs="宋体"/>
                <w:color w:val="444444"/>
                <w:kern w:val="0"/>
                <w:sz w:val="20"/>
                <w:szCs w:val="20"/>
              </w:rPr>
            </w:pPr>
            <w:r w:rsidRPr="002F606E">
              <w:rPr>
                <w:rFonts w:ascii="仿宋_GB2312" w:eastAsia="仿宋_GB2312" w:hAnsi="宋体" w:cs="宋体" w:hint="eastAsia"/>
                <w:color w:val="444444"/>
                <w:kern w:val="0"/>
                <w:sz w:val="20"/>
                <w:szCs w:val="20"/>
              </w:rPr>
              <w:t>执业保险金（60元/人）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919" w:rsidRPr="002F606E" w:rsidRDefault="00294919" w:rsidP="0075114C">
            <w:pPr>
              <w:widowControl/>
              <w:jc w:val="center"/>
              <w:rPr>
                <w:rFonts w:ascii="仿宋_GB2312" w:eastAsia="仿宋_GB2312" w:hAnsi="宋体" w:cs="宋体"/>
                <w:color w:val="444444"/>
                <w:kern w:val="0"/>
                <w:sz w:val="20"/>
                <w:szCs w:val="20"/>
              </w:rPr>
            </w:pPr>
            <w:r w:rsidRPr="002F606E">
              <w:rPr>
                <w:rFonts w:ascii="仿宋_GB2312" w:eastAsia="仿宋_GB2312" w:hAnsi="宋体" w:cs="宋体" w:hint="eastAsia"/>
                <w:color w:val="444444"/>
                <w:kern w:val="0"/>
                <w:sz w:val="20"/>
                <w:szCs w:val="20"/>
              </w:rPr>
              <w:t>互助金（24元/人）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919" w:rsidRPr="002F606E" w:rsidRDefault="00294919" w:rsidP="0075114C">
            <w:pPr>
              <w:widowControl/>
              <w:jc w:val="center"/>
              <w:rPr>
                <w:rFonts w:ascii="仿宋_GB2312" w:eastAsia="仿宋_GB2312" w:hAnsi="宋体" w:cs="宋体"/>
                <w:color w:val="444444"/>
                <w:kern w:val="0"/>
                <w:sz w:val="20"/>
                <w:szCs w:val="20"/>
              </w:rPr>
            </w:pPr>
            <w:r w:rsidRPr="002F606E">
              <w:rPr>
                <w:rFonts w:ascii="仿宋_GB2312" w:eastAsia="仿宋_GB2312" w:hAnsi="宋体" w:cs="宋体" w:hint="eastAsia"/>
                <w:color w:val="444444"/>
                <w:kern w:val="0"/>
                <w:sz w:val="20"/>
                <w:szCs w:val="20"/>
              </w:rPr>
              <w:t>备注</w:t>
            </w:r>
          </w:p>
        </w:tc>
      </w:tr>
      <w:tr w:rsidR="00294919" w:rsidRPr="002F606E" w:rsidTr="00DF0CB6">
        <w:trPr>
          <w:trHeight w:val="31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94919" w:rsidRPr="002F606E" w:rsidRDefault="00294919" w:rsidP="0075114C">
            <w:pPr>
              <w:widowControl/>
              <w:jc w:val="center"/>
              <w:rPr>
                <w:rFonts w:ascii="宋体" w:hAnsi="宋体" w:cs="宋体"/>
                <w:color w:val="444444"/>
                <w:kern w:val="0"/>
                <w:sz w:val="22"/>
                <w:szCs w:val="22"/>
              </w:rPr>
            </w:pPr>
            <w:r w:rsidRPr="002F606E">
              <w:rPr>
                <w:rFonts w:ascii="宋体" w:hAnsi="宋体" w:cs="宋体" w:hint="eastAsia"/>
                <w:color w:val="444444"/>
                <w:kern w:val="0"/>
                <w:sz w:val="22"/>
                <w:szCs w:val="22"/>
              </w:rPr>
              <w:t>1</w:t>
            </w:r>
          </w:p>
        </w:tc>
        <w:tc>
          <w:tcPr>
            <w:tcW w:w="1843"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850" w:type="dxa"/>
            <w:tcBorders>
              <w:top w:val="single" w:sz="4" w:space="0" w:color="auto"/>
              <w:left w:val="nil"/>
              <w:bottom w:val="single" w:sz="4" w:space="0" w:color="auto"/>
              <w:right w:val="single" w:sz="4" w:space="0" w:color="auto"/>
            </w:tcBorders>
          </w:tcPr>
          <w:p w:rsidR="00294919" w:rsidRPr="002F606E" w:rsidRDefault="00294919" w:rsidP="0075114C">
            <w:pPr>
              <w:widowControl/>
              <w:jc w:val="left"/>
              <w:rPr>
                <w:rFonts w:ascii="宋体" w:hAnsi="宋体" w:cs="宋体"/>
                <w:color w:val="444444"/>
                <w:kern w:val="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r>
      <w:tr w:rsidR="00294919" w:rsidRPr="002F606E" w:rsidTr="00DF0CB6">
        <w:trPr>
          <w:trHeight w:val="31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94919" w:rsidRPr="002F606E" w:rsidRDefault="00294919" w:rsidP="0075114C">
            <w:pPr>
              <w:widowControl/>
              <w:jc w:val="center"/>
              <w:rPr>
                <w:rFonts w:ascii="宋体" w:hAnsi="宋体" w:cs="宋体"/>
                <w:color w:val="444444"/>
                <w:kern w:val="0"/>
                <w:sz w:val="22"/>
                <w:szCs w:val="22"/>
              </w:rPr>
            </w:pPr>
            <w:r w:rsidRPr="002F606E">
              <w:rPr>
                <w:rFonts w:ascii="宋体" w:hAnsi="宋体" w:cs="宋体" w:hint="eastAsia"/>
                <w:color w:val="444444"/>
                <w:kern w:val="0"/>
                <w:sz w:val="22"/>
                <w:szCs w:val="22"/>
              </w:rPr>
              <w:t>2</w:t>
            </w:r>
          </w:p>
        </w:tc>
        <w:tc>
          <w:tcPr>
            <w:tcW w:w="1843"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850" w:type="dxa"/>
            <w:tcBorders>
              <w:top w:val="single" w:sz="4" w:space="0" w:color="auto"/>
              <w:left w:val="nil"/>
              <w:bottom w:val="single" w:sz="4" w:space="0" w:color="auto"/>
              <w:right w:val="single" w:sz="4" w:space="0" w:color="auto"/>
            </w:tcBorders>
          </w:tcPr>
          <w:p w:rsidR="00294919" w:rsidRPr="002F606E" w:rsidRDefault="00294919" w:rsidP="0075114C">
            <w:pPr>
              <w:widowControl/>
              <w:jc w:val="left"/>
              <w:rPr>
                <w:rFonts w:ascii="宋体" w:hAnsi="宋体" w:cs="宋体"/>
                <w:color w:val="444444"/>
                <w:kern w:val="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r>
      <w:tr w:rsidR="00294919" w:rsidRPr="002F606E" w:rsidTr="00DF0CB6">
        <w:trPr>
          <w:trHeight w:val="31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94919" w:rsidRPr="002F606E" w:rsidRDefault="00294919" w:rsidP="0075114C">
            <w:pPr>
              <w:widowControl/>
              <w:jc w:val="center"/>
              <w:rPr>
                <w:rFonts w:ascii="宋体" w:hAnsi="宋体" w:cs="宋体"/>
                <w:color w:val="444444"/>
                <w:kern w:val="0"/>
                <w:sz w:val="22"/>
                <w:szCs w:val="22"/>
              </w:rPr>
            </w:pPr>
            <w:r w:rsidRPr="002F606E">
              <w:rPr>
                <w:rFonts w:ascii="宋体" w:hAnsi="宋体" w:cs="宋体" w:hint="eastAsia"/>
                <w:color w:val="444444"/>
                <w:kern w:val="0"/>
                <w:sz w:val="22"/>
                <w:szCs w:val="22"/>
              </w:rPr>
              <w:t>3</w:t>
            </w:r>
          </w:p>
        </w:tc>
        <w:tc>
          <w:tcPr>
            <w:tcW w:w="1843"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850" w:type="dxa"/>
            <w:tcBorders>
              <w:top w:val="single" w:sz="4" w:space="0" w:color="auto"/>
              <w:left w:val="nil"/>
              <w:bottom w:val="single" w:sz="4" w:space="0" w:color="auto"/>
              <w:right w:val="single" w:sz="4" w:space="0" w:color="auto"/>
            </w:tcBorders>
          </w:tcPr>
          <w:p w:rsidR="00294919" w:rsidRPr="002F606E" w:rsidRDefault="00294919" w:rsidP="0075114C">
            <w:pPr>
              <w:widowControl/>
              <w:jc w:val="left"/>
              <w:rPr>
                <w:rFonts w:ascii="宋体" w:hAnsi="宋体" w:cs="宋体"/>
                <w:color w:val="444444"/>
                <w:kern w:val="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r>
      <w:tr w:rsidR="00294919" w:rsidRPr="002F606E" w:rsidTr="00DF0CB6">
        <w:trPr>
          <w:trHeight w:val="31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94919" w:rsidRPr="002F606E" w:rsidRDefault="00294919" w:rsidP="0075114C">
            <w:pPr>
              <w:widowControl/>
              <w:jc w:val="center"/>
              <w:rPr>
                <w:rFonts w:ascii="宋体" w:hAnsi="宋体" w:cs="宋体"/>
                <w:color w:val="444444"/>
                <w:kern w:val="0"/>
                <w:sz w:val="22"/>
                <w:szCs w:val="22"/>
              </w:rPr>
            </w:pPr>
            <w:r w:rsidRPr="002F606E">
              <w:rPr>
                <w:rFonts w:ascii="宋体" w:hAnsi="宋体" w:cs="宋体" w:hint="eastAsia"/>
                <w:color w:val="444444"/>
                <w:kern w:val="0"/>
                <w:sz w:val="22"/>
                <w:szCs w:val="22"/>
              </w:rPr>
              <w:t>4</w:t>
            </w:r>
          </w:p>
        </w:tc>
        <w:tc>
          <w:tcPr>
            <w:tcW w:w="1843"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850" w:type="dxa"/>
            <w:tcBorders>
              <w:top w:val="single" w:sz="4" w:space="0" w:color="auto"/>
              <w:left w:val="nil"/>
              <w:bottom w:val="single" w:sz="4" w:space="0" w:color="auto"/>
              <w:right w:val="single" w:sz="4" w:space="0" w:color="auto"/>
            </w:tcBorders>
          </w:tcPr>
          <w:p w:rsidR="00294919" w:rsidRPr="002F606E" w:rsidRDefault="00294919" w:rsidP="0075114C">
            <w:pPr>
              <w:widowControl/>
              <w:jc w:val="left"/>
              <w:rPr>
                <w:rFonts w:ascii="宋体" w:hAnsi="宋体" w:cs="宋体"/>
                <w:color w:val="444444"/>
                <w:kern w:val="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r>
      <w:tr w:rsidR="00294919" w:rsidRPr="002F606E" w:rsidTr="00DF0CB6">
        <w:trPr>
          <w:trHeight w:val="31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94919" w:rsidRPr="002F606E" w:rsidRDefault="00294919" w:rsidP="0075114C">
            <w:pPr>
              <w:widowControl/>
              <w:jc w:val="center"/>
              <w:rPr>
                <w:rFonts w:ascii="宋体" w:hAnsi="宋体" w:cs="宋体"/>
                <w:color w:val="444444"/>
                <w:kern w:val="0"/>
                <w:sz w:val="22"/>
                <w:szCs w:val="22"/>
              </w:rPr>
            </w:pPr>
            <w:r w:rsidRPr="002F606E">
              <w:rPr>
                <w:rFonts w:ascii="宋体" w:hAnsi="宋体" w:cs="宋体" w:hint="eastAsia"/>
                <w:color w:val="444444"/>
                <w:kern w:val="0"/>
                <w:sz w:val="22"/>
                <w:szCs w:val="22"/>
              </w:rPr>
              <w:t>5</w:t>
            </w:r>
          </w:p>
        </w:tc>
        <w:tc>
          <w:tcPr>
            <w:tcW w:w="1843"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850" w:type="dxa"/>
            <w:tcBorders>
              <w:top w:val="single" w:sz="4" w:space="0" w:color="auto"/>
              <w:left w:val="nil"/>
              <w:bottom w:val="single" w:sz="4" w:space="0" w:color="auto"/>
              <w:right w:val="single" w:sz="4" w:space="0" w:color="auto"/>
            </w:tcBorders>
          </w:tcPr>
          <w:p w:rsidR="00294919" w:rsidRPr="002F606E" w:rsidRDefault="00294919" w:rsidP="0075114C">
            <w:pPr>
              <w:widowControl/>
              <w:jc w:val="left"/>
              <w:rPr>
                <w:rFonts w:ascii="宋体" w:hAnsi="宋体" w:cs="宋体"/>
                <w:color w:val="444444"/>
                <w:kern w:val="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r>
      <w:tr w:rsidR="00294919" w:rsidRPr="002F606E" w:rsidTr="00DF0CB6">
        <w:trPr>
          <w:trHeight w:val="31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94919" w:rsidRPr="002F606E" w:rsidRDefault="00294919" w:rsidP="0075114C">
            <w:pPr>
              <w:widowControl/>
              <w:jc w:val="center"/>
              <w:rPr>
                <w:rFonts w:ascii="宋体" w:hAnsi="宋体" w:cs="宋体"/>
                <w:color w:val="444444"/>
                <w:kern w:val="0"/>
                <w:sz w:val="22"/>
                <w:szCs w:val="22"/>
              </w:rPr>
            </w:pPr>
            <w:r w:rsidRPr="002F606E">
              <w:rPr>
                <w:rFonts w:ascii="宋体" w:hAnsi="宋体" w:cs="宋体" w:hint="eastAsia"/>
                <w:color w:val="444444"/>
                <w:kern w:val="0"/>
                <w:sz w:val="22"/>
                <w:szCs w:val="22"/>
              </w:rPr>
              <w:t>6</w:t>
            </w:r>
          </w:p>
        </w:tc>
        <w:tc>
          <w:tcPr>
            <w:tcW w:w="1843"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850" w:type="dxa"/>
            <w:tcBorders>
              <w:top w:val="single" w:sz="4" w:space="0" w:color="auto"/>
              <w:left w:val="nil"/>
              <w:bottom w:val="single" w:sz="4" w:space="0" w:color="auto"/>
              <w:right w:val="single" w:sz="4" w:space="0" w:color="auto"/>
            </w:tcBorders>
          </w:tcPr>
          <w:p w:rsidR="00294919" w:rsidRPr="002F606E" w:rsidRDefault="00294919" w:rsidP="0075114C">
            <w:pPr>
              <w:widowControl/>
              <w:jc w:val="left"/>
              <w:rPr>
                <w:rFonts w:ascii="宋体" w:hAnsi="宋体" w:cs="宋体"/>
                <w:color w:val="444444"/>
                <w:kern w:val="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r>
      <w:tr w:rsidR="00294919" w:rsidRPr="002F606E" w:rsidTr="00DF0CB6">
        <w:trPr>
          <w:trHeight w:val="31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94919" w:rsidRPr="002F606E" w:rsidRDefault="00294919" w:rsidP="0075114C">
            <w:pPr>
              <w:widowControl/>
              <w:jc w:val="center"/>
              <w:rPr>
                <w:rFonts w:ascii="宋体" w:hAnsi="宋体" w:cs="宋体"/>
                <w:color w:val="444444"/>
                <w:kern w:val="0"/>
                <w:sz w:val="22"/>
                <w:szCs w:val="22"/>
              </w:rPr>
            </w:pPr>
            <w:r w:rsidRPr="002F606E">
              <w:rPr>
                <w:rFonts w:ascii="宋体" w:hAnsi="宋体" w:cs="宋体" w:hint="eastAsia"/>
                <w:color w:val="444444"/>
                <w:kern w:val="0"/>
                <w:sz w:val="22"/>
                <w:szCs w:val="22"/>
              </w:rPr>
              <w:t>7</w:t>
            </w:r>
          </w:p>
        </w:tc>
        <w:tc>
          <w:tcPr>
            <w:tcW w:w="1843"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850" w:type="dxa"/>
            <w:tcBorders>
              <w:top w:val="single" w:sz="4" w:space="0" w:color="auto"/>
              <w:left w:val="nil"/>
              <w:bottom w:val="single" w:sz="4" w:space="0" w:color="auto"/>
              <w:right w:val="single" w:sz="4" w:space="0" w:color="auto"/>
            </w:tcBorders>
          </w:tcPr>
          <w:p w:rsidR="00294919" w:rsidRPr="002F606E" w:rsidRDefault="00294919" w:rsidP="0075114C">
            <w:pPr>
              <w:widowControl/>
              <w:jc w:val="left"/>
              <w:rPr>
                <w:rFonts w:ascii="宋体" w:hAnsi="宋体" w:cs="宋体"/>
                <w:color w:val="444444"/>
                <w:kern w:val="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r>
      <w:tr w:rsidR="00294919" w:rsidRPr="002F606E" w:rsidTr="00DF0CB6">
        <w:trPr>
          <w:trHeight w:val="31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94919" w:rsidRPr="002F606E" w:rsidRDefault="00294919" w:rsidP="0075114C">
            <w:pPr>
              <w:widowControl/>
              <w:jc w:val="center"/>
              <w:rPr>
                <w:rFonts w:ascii="宋体" w:hAnsi="宋体" w:cs="宋体"/>
                <w:color w:val="444444"/>
                <w:kern w:val="0"/>
                <w:sz w:val="22"/>
                <w:szCs w:val="22"/>
              </w:rPr>
            </w:pPr>
            <w:r w:rsidRPr="002F606E">
              <w:rPr>
                <w:rFonts w:ascii="宋体" w:hAnsi="宋体" w:cs="宋体" w:hint="eastAsia"/>
                <w:color w:val="444444"/>
                <w:kern w:val="0"/>
                <w:sz w:val="22"/>
                <w:szCs w:val="22"/>
              </w:rPr>
              <w:t>8</w:t>
            </w:r>
          </w:p>
        </w:tc>
        <w:tc>
          <w:tcPr>
            <w:tcW w:w="1843"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850" w:type="dxa"/>
            <w:tcBorders>
              <w:top w:val="single" w:sz="4" w:space="0" w:color="auto"/>
              <w:left w:val="nil"/>
              <w:bottom w:val="single" w:sz="4" w:space="0" w:color="auto"/>
              <w:right w:val="single" w:sz="4" w:space="0" w:color="auto"/>
            </w:tcBorders>
          </w:tcPr>
          <w:p w:rsidR="00294919" w:rsidRPr="002F606E" w:rsidRDefault="00294919" w:rsidP="0075114C">
            <w:pPr>
              <w:widowControl/>
              <w:jc w:val="left"/>
              <w:rPr>
                <w:rFonts w:ascii="宋体" w:hAnsi="宋体" w:cs="宋体"/>
                <w:color w:val="444444"/>
                <w:kern w:val="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94919" w:rsidRPr="002F606E" w:rsidRDefault="00294919"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r>
      <w:tr w:rsidR="00DF0CB6" w:rsidRPr="002F606E" w:rsidTr="00D80836">
        <w:trPr>
          <w:trHeight w:val="477"/>
        </w:trPr>
        <w:tc>
          <w:tcPr>
            <w:tcW w:w="9356" w:type="dxa"/>
            <w:gridSpan w:val="8"/>
            <w:tcBorders>
              <w:top w:val="nil"/>
              <w:left w:val="single" w:sz="4" w:space="0" w:color="auto"/>
              <w:bottom w:val="single" w:sz="4" w:space="0" w:color="auto"/>
              <w:right w:val="single" w:sz="4" w:space="0" w:color="auto"/>
            </w:tcBorders>
            <w:shd w:val="clear" w:color="auto" w:fill="auto"/>
            <w:noWrap/>
            <w:vAlign w:val="center"/>
            <w:hideMark/>
          </w:tcPr>
          <w:p w:rsidR="00DF0CB6" w:rsidRPr="00DF0CB6" w:rsidRDefault="00DF0CB6" w:rsidP="00DF0CB6">
            <w:pPr>
              <w:widowControl/>
              <w:jc w:val="center"/>
              <w:rPr>
                <w:rFonts w:ascii="仿宋_GB2312" w:eastAsia="仿宋_GB2312" w:hAnsi="仿宋" w:cs="宋体"/>
                <w:color w:val="444444"/>
                <w:kern w:val="0"/>
                <w:sz w:val="20"/>
                <w:szCs w:val="20"/>
              </w:rPr>
            </w:pPr>
            <w:r w:rsidRPr="00FE42B9">
              <w:rPr>
                <w:rFonts w:ascii="仿宋_GB2312" w:eastAsia="仿宋_GB2312" w:hAnsi="仿宋" w:cs="宋体" w:hint="eastAsia"/>
                <w:color w:val="444444"/>
                <w:kern w:val="0"/>
                <w:sz w:val="20"/>
                <w:szCs w:val="20"/>
              </w:rPr>
              <w:t>合计</w:t>
            </w:r>
            <w:r>
              <w:rPr>
                <w:rFonts w:ascii="仿宋_GB2312" w:eastAsia="仿宋_GB2312" w:hAnsi="仿宋" w:cs="宋体" w:hint="eastAsia"/>
                <w:color w:val="444444"/>
                <w:kern w:val="0"/>
                <w:sz w:val="20"/>
                <w:szCs w:val="20"/>
              </w:rPr>
              <w:t>金额</w:t>
            </w:r>
          </w:p>
        </w:tc>
        <w:tc>
          <w:tcPr>
            <w:tcW w:w="3686" w:type="dxa"/>
            <w:gridSpan w:val="3"/>
            <w:tcBorders>
              <w:top w:val="nil"/>
              <w:left w:val="nil"/>
              <w:bottom w:val="single" w:sz="4" w:space="0" w:color="auto"/>
              <w:right w:val="single" w:sz="4" w:space="0" w:color="auto"/>
            </w:tcBorders>
            <w:shd w:val="clear" w:color="auto" w:fill="auto"/>
            <w:noWrap/>
            <w:vAlign w:val="center"/>
            <w:hideMark/>
          </w:tcPr>
          <w:p w:rsidR="00DF0CB6" w:rsidRPr="002F606E" w:rsidRDefault="00DF0CB6" w:rsidP="00DF0CB6">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F0CB6" w:rsidRPr="002F606E" w:rsidRDefault="00DF0CB6" w:rsidP="0075114C">
            <w:pPr>
              <w:widowControl/>
              <w:jc w:val="left"/>
              <w:rPr>
                <w:rFonts w:ascii="宋体" w:hAnsi="宋体" w:cs="宋体"/>
                <w:color w:val="444444"/>
                <w:kern w:val="0"/>
                <w:sz w:val="22"/>
                <w:szCs w:val="22"/>
              </w:rPr>
            </w:pPr>
            <w:r w:rsidRPr="002F606E">
              <w:rPr>
                <w:rFonts w:ascii="宋体" w:hAnsi="宋体" w:cs="宋体" w:hint="eastAsia"/>
                <w:color w:val="444444"/>
                <w:kern w:val="0"/>
                <w:sz w:val="22"/>
                <w:szCs w:val="22"/>
              </w:rPr>
              <w:t xml:space="preserve">　</w:t>
            </w:r>
          </w:p>
        </w:tc>
      </w:tr>
    </w:tbl>
    <w:p w:rsidR="00294919" w:rsidRDefault="00294919" w:rsidP="00DF0CB6">
      <w:pPr>
        <w:pStyle w:val="ae"/>
        <w:spacing w:before="8" w:line="560" w:lineRule="exact"/>
        <w:rPr>
          <w:rFonts w:hAnsi="黑体"/>
          <w:sz w:val="24"/>
        </w:rPr>
      </w:pPr>
      <w:r w:rsidRPr="0001275A">
        <w:rPr>
          <w:rFonts w:hAnsi="黑体" w:hint="eastAsia"/>
          <w:sz w:val="24"/>
        </w:rPr>
        <w:t>填表说明：</w:t>
      </w:r>
      <w:r>
        <w:rPr>
          <w:rFonts w:hAnsi="黑体" w:hint="eastAsia"/>
          <w:sz w:val="24"/>
        </w:rPr>
        <w:t>1</w:t>
      </w:r>
      <w:r w:rsidR="00DF0CB6">
        <w:rPr>
          <w:rFonts w:hAnsi="黑体" w:hint="eastAsia"/>
          <w:sz w:val="24"/>
        </w:rPr>
        <w:t>.</w:t>
      </w:r>
      <w:r>
        <w:rPr>
          <w:rFonts w:hAnsi="黑体" w:hint="eastAsia"/>
          <w:sz w:val="24"/>
        </w:rPr>
        <w:t>“</w:t>
      </w:r>
      <w:r w:rsidRPr="005B0F36">
        <w:rPr>
          <w:rFonts w:hAnsi="黑体" w:hint="eastAsia"/>
          <w:sz w:val="24"/>
        </w:rPr>
        <w:t>律师总人数</w:t>
      </w:r>
      <w:r>
        <w:rPr>
          <w:rFonts w:hAnsi="黑体" w:hint="eastAsia"/>
          <w:sz w:val="24"/>
        </w:rPr>
        <w:t>”包含</w:t>
      </w:r>
      <w:r w:rsidRPr="005B0F36">
        <w:rPr>
          <w:rFonts w:hAnsi="黑体" w:hint="eastAsia"/>
          <w:sz w:val="24"/>
        </w:rPr>
        <w:t>专职律师人数、兼职律师人数、</w:t>
      </w:r>
      <w:r>
        <w:rPr>
          <w:rFonts w:hAnsi="黑体" w:hint="eastAsia"/>
          <w:sz w:val="24"/>
        </w:rPr>
        <w:t>首次</w:t>
      </w:r>
      <w:r w:rsidRPr="005B0F36">
        <w:rPr>
          <w:rFonts w:hAnsi="黑体" w:hint="eastAsia"/>
          <w:sz w:val="24"/>
        </w:rPr>
        <w:t>执业律师</w:t>
      </w:r>
      <w:r w:rsidR="00614070">
        <w:rPr>
          <w:rFonts w:hAnsi="黑体" w:hint="eastAsia"/>
          <w:sz w:val="24"/>
        </w:rPr>
        <w:t>人数;</w:t>
      </w:r>
    </w:p>
    <w:p w:rsidR="00B10FA6" w:rsidRDefault="00294919" w:rsidP="00DF0CB6">
      <w:pPr>
        <w:spacing w:line="600" w:lineRule="exact"/>
        <w:ind w:firstLineChars="500" w:firstLine="1200"/>
        <w:rPr>
          <w:rFonts w:ascii="仿宋_GB2312" w:eastAsia="仿宋_GB2312" w:hAnsi="黑体" w:cs="仿宋_GB2312"/>
          <w:kern w:val="0"/>
          <w:sz w:val="24"/>
          <w:szCs w:val="32"/>
          <w:lang w:val="zh-CN" w:bidi="zh-CN"/>
        </w:rPr>
      </w:pPr>
      <w:r>
        <w:rPr>
          <w:rFonts w:hAnsi="黑体" w:hint="eastAsia"/>
          <w:sz w:val="24"/>
        </w:rPr>
        <w:t>2</w:t>
      </w:r>
      <w:r w:rsidR="00DF0CB6">
        <w:rPr>
          <w:rFonts w:hAnsi="黑体" w:hint="eastAsia"/>
          <w:sz w:val="24"/>
        </w:rPr>
        <w:t>.</w:t>
      </w:r>
      <w:r w:rsidRPr="00DF0CB6">
        <w:rPr>
          <w:rFonts w:ascii="仿宋_GB2312" w:eastAsia="仿宋_GB2312" w:hAnsi="黑体" w:cs="仿宋_GB2312" w:hint="eastAsia"/>
          <w:kern w:val="0"/>
          <w:sz w:val="24"/>
          <w:szCs w:val="32"/>
          <w:lang w:val="zh-CN" w:bidi="zh-CN"/>
        </w:rPr>
        <w:t>“实缴会费”为“应缴个人会费”</w:t>
      </w:r>
      <w:r w:rsidR="00DF0CB6">
        <w:rPr>
          <w:rFonts w:ascii="仿宋_GB2312" w:eastAsia="仿宋_GB2312" w:hAnsi="黑体" w:cs="仿宋_GB2312" w:hint="eastAsia"/>
          <w:kern w:val="0"/>
          <w:sz w:val="24"/>
          <w:szCs w:val="32"/>
          <w:lang w:val="zh-CN" w:bidi="zh-CN"/>
        </w:rPr>
        <w:t>+</w:t>
      </w:r>
      <w:r w:rsidRPr="00DF0CB6">
        <w:rPr>
          <w:rFonts w:ascii="仿宋_GB2312" w:eastAsia="仿宋_GB2312" w:hAnsi="黑体" w:cs="仿宋_GB2312" w:hint="eastAsia"/>
          <w:kern w:val="0"/>
          <w:sz w:val="24"/>
          <w:szCs w:val="32"/>
          <w:lang w:val="zh-CN" w:bidi="zh-CN"/>
        </w:rPr>
        <w:t>“应缴团体会费”</w:t>
      </w:r>
      <w:r w:rsidR="00DF0CB6">
        <w:rPr>
          <w:rFonts w:ascii="仿宋_GB2312" w:eastAsia="仿宋_GB2312" w:hAnsi="黑体" w:cs="仿宋_GB2312" w:hint="eastAsia"/>
          <w:kern w:val="0"/>
          <w:sz w:val="24"/>
          <w:szCs w:val="32"/>
          <w:lang w:val="zh-CN" w:bidi="zh-CN"/>
        </w:rPr>
        <w:t>的</w:t>
      </w:r>
      <w:r w:rsidR="00614070">
        <w:rPr>
          <w:rFonts w:ascii="仿宋_GB2312" w:eastAsia="仿宋_GB2312" w:hAnsi="黑体" w:cs="仿宋_GB2312" w:hint="eastAsia"/>
          <w:kern w:val="0"/>
          <w:sz w:val="24"/>
          <w:szCs w:val="32"/>
          <w:lang w:val="zh-CN" w:bidi="zh-CN"/>
        </w:rPr>
        <w:t>总和;</w:t>
      </w:r>
    </w:p>
    <w:p w:rsidR="00DF0CB6" w:rsidRPr="00294919" w:rsidRDefault="00DF0CB6" w:rsidP="00DF0CB6">
      <w:pPr>
        <w:spacing w:line="600" w:lineRule="exact"/>
        <w:ind w:firstLineChars="500" w:firstLine="1200"/>
        <w:rPr>
          <w:rFonts w:ascii="仿宋_GB2312" w:eastAsia="仿宋_GB2312"/>
        </w:rPr>
      </w:pPr>
      <w:r w:rsidRPr="00614070">
        <w:rPr>
          <w:rFonts w:hAnsi="黑体" w:hint="eastAsia"/>
          <w:sz w:val="24"/>
        </w:rPr>
        <w:t>3.</w:t>
      </w:r>
      <w:r w:rsidRPr="00614070">
        <w:rPr>
          <w:rFonts w:hAnsi="黑体" w:hint="eastAsia"/>
          <w:sz w:val="24"/>
        </w:rPr>
        <w:t>“</w:t>
      </w:r>
      <w:r>
        <w:rPr>
          <w:rFonts w:ascii="仿宋_GB2312" w:eastAsia="仿宋_GB2312" w:hAnsi="黑体" w:cs="仿宋_GB2312" w:hint="eastAsia"/>
          <w:kern w:val="0"/>
          <w:sz w:val="24"/>
          <w:szCs w:val="32"/>
          <w:lang w:val="zh-CN" w:bidi="zh-CN"/>
        </w:rPr>
        <w:t>合计金额”为</w:t>
      </w:r>
      <w:r w:rsidRPr="00DF0CB6">
        <w:rPr>
          <w:rFonts w:ascii="仿宋_GB2312" w:eastAsia="仿宋_GB2312" w:hAnsi="黑体" w:cs="仿宋_GB2312" w:hint="eastAsia"/>
          <w:kern w:val="0"/>
          <w:sz w:val="24"/>
          <w:szCs w:val="32"/>
          <w:lang w:val="zh-CN" w:bidi="zh-CN"/>
        </w:rPr>
        <w:t>“实缴会费”</w:t>
      </w:r>
      <w:r>
        <w:rPr>
          <w:rFonts w:ascii="仿宋_GB2312" w:eastAsia="仿宋_GB2312" w:hAnsi="黑体" w:cs="仿宋_GB2312" w:hint="eastAsia"/>
          <w:kern w:val="0"/>
          <w:sz w:val="24"/>
          <w:szCs w:val="32"/>
          <w:lang w:val="zh-CN" w:bidi="zh-CN"/>
        </w:rPr>
        <w:t>+“执业保险金”+“互助金”的总和。</w:t>
      </w:r>
    </w:p>
    <w:sectPr w:rsidR="00DF0CB6" w:rsidRPr="00294919" w:rsidSect="00294919">
      <w:pgSz w:w="16838" w:h="11906" w:orient="landscape" w:code="9"/>
      <w:pgMar w:top="1531" w:right="2098" w:bottom="1531" w:left="1985" w:header="851" w:footer="1701"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D42" w:rsidRDefault="00FA2D42" w:rsidP="006D69F9">
      <w:r>
        <w:separator/>
      </w:r>
    </w:p>
  </w:endnote>
  <w:endnote w:type="continuationSeparator" w:id="1">
    <w:p w:rsidR="00FA2D42" w:rsidRDefault="00FA2D42" w:rsidP="006D6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F9" w:rsidRDefault="0009701B">
    <w:pPr>
      <w:pStyle w:val="a5"/>
    </w:pPr>
    <w:r>
      <w:pict>
        <v:shapetype id="_x0000_t202" coordsize="21600,21600" o:spt="202" path="m,l,21600r21600,l21600,xe">
          <v:stroke joinstyle="miter"/>
          <v:path gradientshapeok="t" o:connecttype="rect"/>
        </v:shapetype>
        <v:shape id="_x0000_s2049" type="#_x0000_t202" style="position:absolute;margin-left:4160pt;margin-top:0;width:2in;height:2in;z-index:251658240;mso-wrap-style:none;mso-position-horizontal:outside;mso-position-horizontal-relative:margin" filled="f" stroked="f">
          <v:textbox style="mso-next-textbox:#_x0000_s2049;mso-fit-shape-to-text:t" inset="0,0,0,0">
            <w:txbxContent>
              <w:p w:rsidR="006D69F9" w:rsidRPr="00FF62A3" w:rsidRDefault="005A75DF" w:rsidP="005A75DF">
                <w:pPr>
                  <w:pStyle w:val="a5"/>
                  <w:ind w:firstLineChars="50" w:firstLine="140"/>
                  <w:rPr>
                    <w:sz w:val="28"/>
                    <w:szCs w:val="28"/>
                  </w:rPr>
                </w:pPr>
                <w:r w:rsidRPr="005A75DF">
                  <w:rPr>
                    <w:rFonts w:hint="eastAsia"/>
                    <w:sz w:val="28"/>
                    <w:szCs w:val="28"/>
                  </w:rPr>
                  <w:t>－</w:t>
                </w:r>
                <w:r>
                  <w:rPr>
                    <w:rFonts w:hint="eastAsia"/>
                    <w:sz w:val="28"/>
                    <w:szCs w:val="28"/>
                  </w:rPr>
                  <w:t xml:space="preserve"> </w:t>
                </w:r>
                <w:r w:rsidR="0009701B" w:rsidRPr="00FF62A3">
                  <w:rPr>
                    <w:rFonts w:hint="eastAsia"/>
                    <w:sz w:val="28"/>
                    <w:szCs w:val="28"/>
                  </w:rPr>
                  <w:fldChar w:fldCharType="begin"/>
                </w:r>
                <w:r w:rsidR="00A76F9C" w:rsidRPr="00FF62A3">
                  <w:rPr>
                    <w:rFonts w:hint="eastAsia"/>
                    <w:sz w:val="28"/>
                    <w:szCs w:val="28"/>
                  </w:rPr>
                  <w:instrText xml:space="preserve"> PAGE  \* MERGEFORMAT </w:instrText>
                </w:r>
                <w:r w:rsidR="0009701B" w:rsidRPr="00FF62A3">
                  <w:rPr>
                    <w:rFonts w:hint="eastAsia"/>
                    <w:sz w:val="28"/>
                    <w:szCs w:val="28"/>
                  </w:rPr>
                  <w:fldChar w:fldCharType="separate"/>
                </w:r>
                <w:r w:rsidR="002C5F14">
                  <w:rPr>
                    <w:noProof/>
                    <w:sz w:val="28"/>
                    <w:szCs w:val="28"/>
                  </w:rPr>
                  <w:t>1</w:t>
                </w:r>
                <w:r w:rsidR="0009701B" w:rsidRPr="00FF62A3">
                  <w:rPr>
                    <w:rFonts w:hint="eastAsia"/>
                    <w:sz w:val="28"/>
                    <w:szCs w:val="28"/>
                  </w:rPr>
                  <w:fldChar w:fldCharType="end"/>
                </w:r>
                <w:r>
                  <w:rPr>
                    <w:rFonts w:hint="eastAsia"/>
                    <w:sz w:val="28"/>
                    <w:szCs w:val="28"/>
                  </w:rPr>
                  <w:t xml:space="preserve"> </w:t>
                </w:r>
                <w:r w:rsidRPr="005A75DF">
                  <w:rPr>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D42" w:rsidRDefault="00FA2D42" w:rsidP="006D69F9">
      <w:r>
        <w:separator/>
      </w:r>
    </w:p>
  </w:footnote>
  <w:footnote w:type="continuationSeparator" w:id="1">
    <w:p w:rsidR="00FA2D42" w:rsidRDefault="00FA2D42" w:rsidP="006D6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0F9A37"/>
    <w:multiLevelType w:val="singleLevel"/>
    <w:tmpl w:val="8B0F9A37"/>
    <w:lvl w:ilvl="0">
      <w:start w:val="1"/>
      <w:numFmt w:val="chineseCounting"/>
      <w:suff w:val="nothing"/>
      <w:lvlText w:val="（%1）"/>
      <w:lvlJc w:val="left"/>
      <w:rPr>
        <w:rFonts w:hint="eastAsia"/>
      </w:rPr>
    </w:lvl>
  </w:abstractNum>
  <w:abstractNum w:abstractNumId="1">
    <w:nsid w:val="A2CA57CB"/>
    <w:multiLevelType w:val="singleLevel"/>
    <w:tmpl w:val="A2CA57CB"/>
    <w:lvl w:ilvl="0">
      <w:start w:val="1"/>
      <w:numFmt w:val="chineseCounting"/>
      <w:suff w:val="nothing"/>
      <w:lvlText w:val="%1、"/>
      <w:lvlJc w:val="left"/>
      <w:pPr>
        <w:ind w:left="640" w:firstLine="0"/>
      </w:pPr>
      <w:rPr>
        <w:rFonts w:hint="eastAsia"/>
      </w:rPr>
    </w:lvl>
  </w:abstractNum>
  <w:abstractNum w:abstractNumId="2">
    <w:nsid w:val="1E68F1E0"/>
    <w:multiLevelType w:val="singleLevel"/>
    <w:tmpl w:val="1E68F1E0"/>
    <w:lvl w:ilvl="0">
      <w:start w:val="1"/>
      <w:numFmt w:val="chineseCounting"/>
      <w:suff w:val="nothing"/>
      <w:lvlText w:val="（%1）"/>
      <w:lvlJc w:val="left"/>
      <w:rPr>
        <w:rFonts w:hint="eastAsia"/>
      </w:rPr>
    </w:lvl>
  </w:abstractNum>
  <w:abstractNum w:abstractNumId="3">
    <w:nsid w:val="28836573"/>
    <w:multiLevelType w:val="hybridMultilevel"/>
    <w:tmpl w:val="AC34C642"/>
    <w:lvl w:ilvl="0" w:tplc="E47E3CD2">
      <w:numFmt w:val="bullet"/>
      <w:lvlText w:val="-"/>
      <w:lvlJc w:val="left"/>
      <w:pPr>
        <w:ind w:left="360" w:hanging="360"/>
      </w:pPr>
      <w:rPr>
        <w:rFonts w:ascii="Times New Roman" w:eastAsia="宋体" w:hAnsi="Times New Roman" w:cs="Times New Roman" w:hint="default"/>
        <w:sz w:val="3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FC88FC2"/>
    <w:multiLevelType w:val="singleLevel"/>
    <w:tmpl w:val="2FC88FC2"/>
    <w:lvl w:ilvl="0">
      <w:start w:val="1"/>
      <w:numFmt w:val="chineseCounting"/>
      <w:suff w:val="nothing"/>
      <w:lvlText w:val="（%1）"/>
      <w:lvlJc w:val="left"/>
      <w:rPr>
        <w:rFonts w:hint="eastAsi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397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007D"/>
    <w:rsid w:val="00007BA8"/>
    <w:rsid w:val="0001180B"/>
    <w:rsid w:val="000160D0"/>
    <w:rsid w:val="000356DA"/>
    <w:rsid w:val="00041508"/>
    <w:rsid w:val="0007012F"/>
    <w:rsid w:val="000816E8"/>
    <w:rsid w:val="0009701B"/>
    <w:rsid w:val="000B453F"/>
    <w:rsid w:val="000B7410"/>
    <w:rsid w:val="000D1AD0"/>
    <w:rsid w:val="00111EED"/>
    <w:rsid w:val="00116057"/>
    <w:rsid w:val="001175DA"/>
    <w:rsid w:val="00122BBA"/>
    <w:rsid w:val="001251B2"/>
    <w:rsid w:val="0013471E"/>
    <w:rsid w:val="00143069"/>
    <w:rsid w:val="001702FF"/>
    <w:rsid w:val="001771D3"/>
    <w:rsid w:val="00191103"/>
    <w:rsid w:val="001949A6"/>
    <w:rsid w:val="00197BA1"/>
    <w:rsid w:val="001B4F64"/>
    <w:rsid w:val="001B79B3"/>
    <w:rsid w:val="001D3C6F"/>
    <w:rsid w:val="001D4E1F"/>
    <w:rsid w:val="001F2643"/>
    <w:rsid w:val="00201F02"/>
    <w:rsid w:val="00211BD9"/>
    <w:rsid w:val="00213688"/>
    <w:rsid w:val="00222D12"/>
    <w:rsid w:val="002347DF"/>
    <w:rsid w:val="00234EC5"/>
    <w:rsid w:val="0024001F"/>
    <w:rsid w:val="00252EC1"/>
    <w:rsid w:val="002671DE"/>
    <w:rsid w:val="00267FB9"/>
    <w:rsid w:val="0028145F"/>
    <w:rsid w:val="00292969"/>
    <w:rsid w:val="002944BB"/>
    <w:rsid w:val="00294919"/>
    <w:rsid w:val="002A3C90"/>
    <w:rsid w:val="002A7EFE"/>
    <w:rsid w:val="002C5F14"/>
    <w:rsid w:val="002E1662"/>
    <w:rsid w:val="002E5860"/>
    <w:rsid w:val="002F008E"/>
    <w:rsid w:val="002F2A77"/>
    <w:rsid w:val="002F3984"/>
    <w:rsid w:val="002F7DB5"/>
    <w:rsid w:val="003067D7"/>
    <w:rsid w:val="00311385"/>
    <w:rsid w:val="00314134"/>
    <w:rsid w:val="00315A15"/>
    <w:rsid w:val="003342C3"/>
    <w:rsid w:val="003575C2"/>
    <w:rsid w:val="003672B0"/>
    <w:rsid w:val="003713C9"/>
    <w:rsid w:val="0038523C"/>
    <w:rsid w:val="00386986"/>
    <w:rsid w:val="003A0E72"/>
    <w:rsid w:val="003A4770"/>
    <w:rsid w:val="003B1C45"/>
    <w:rsid w:val="003B4F8F"/>
    <w:rsid w:val="003C59A4"/>
    <w:rsid w:val="003C79FE"/>
    <w:rsid w:val="003D127E"/>
    <w:rsid w:val="003F3A8B"/>
    <w:rsid w:val="003F718C"/>
    <w:rsid w:val="00401359"/>
    <w:rsid w:val="004037F8"/>
    <w:rsid w:val="004118C8"/>
    <w:rsid w:val="00414601"/>
    <w:rsid w:val="00431B6C"/>
    <w:rsid w:val="00431FDB"/>
    <w:rsid w:val="004707DC"/>
    <w:rsid w:val="0048312B"/>
    <w:rsid w:val="004B19FB"/>
    <w:rsid w:val="004C4BA4"/>
    <w:rsid w:val="004D6820"/>
    <w:rsid w:val="004E0AA6"/>
    <w:rsid w:val="004E6C3B"/>
    <w:rsid w:val="00526521"/>
    <w:rsid w:val="005413E8"/>
    <w:rsid w:val="00541E18"/>
    <w:rsid w:val="00542FAC"/>
    <w:rsid w:val="00545C7F"/>
    <w:rsid w:val="00553AAF"/>
    <w:rsid w:val="00561E68"/>
    <w:rsid w:val="00576901"/>
    <w:rsid w:val="005A75DF"/>
    <w:rsid w:val="005B1ECA"/>
    <w:rsid w:val="005B327D"/>
    <w:rsid w:val="005C316D"/>
    <w:rsid w:val="005D4A43"/>
    <w:rsid w:val="005D7C7B"/>
    <w:rsid w:val="00601B04"/>
    <w:rsid w:val="00602C93"/>
    <w:rsid w:val="006045AF"/>
    <w:rsid w:val="00614070"/>
    <w:rsid w:val="006318CE"/>
    <w:rsid w:val="0063671F"/>
    <w:rsid w:val="00641CD0"/>
    <w:rsid w:val="0064388E"/>
    <w:rsid w:val="006440A7"/>
    <w:rsid w:val="006524CD"/>
    <w:rsid w:val="00665C90"/>
    <w:rsid w:val="00674BD2"/>
    <w:rsid w:val="00691DD4"/>
    <w:rsid w:val="006921B5"/>
    <w:rsid w:val="006963E3"/>
    <w:rsid w:val="006A44DC"/>
    <w:rsid w:val="006A7C7B"/>
    <w:rsid w:val="006A7E15"/>
    <w:rsid w:val="006B04FD"/>
    <w:rsid w:val="006C463A"/>
    <w:rsid w:val="006C633D"/>
    <w:rsid w:val="006D62D7"/>
    <w:rsid w:val="006D69F9"/>
    <w:rsid w:val="007036C8"/>
    <w:rsid w:val="00764CDA"/>
    <w:rsid w:val="00773827"/>
    <w:rsid w:val="00787F7B"/>
    <w:rsid w:val="00793499"/>
    <w:rsid w:val="007C5E37"/>
    <w:rsid w:val="007C5E75"/>
    <w:rsid w:val="007D08C8"/>
    <w:rsid w:val="007E010D"/>
    <w:rsid w:val="00802AEE"/>
    <w:rsid w:val="00810DF4"/>
    <w:rsid w:val="00815797"/>
    <w:rsid w:val="0082238D"/>
    <w:rsid w:val="00823018"/>
    <w:rsid w:val="00832F6C"/>
    <w:rsid w:val="00860F8B"/>
    <w:rsid w:val="00862CD0"/>
    <w:rsid w:val="00885CF5"/>
    <w:rsid w:val="00886D2E"/>
    <w:rsid w:val="00894B6E"/>
    <w:rsid w:val="008A4EED"/>
    <w:rsid w:val="008C5D1E"/>
    <w:rsid w:val="008D25F5"/>
    <w:rsid w:val="008E1287"/>
    <w:rsid w:val="008E547D"/>
    <w:rsid w:val="008F0CEA"/>
    <w:rsid w:val="008F399D"/>
    <w:rsid w:val="008F6B89"/>
    <w:rsid w:val="009073E9"/>
    <w:rsid w:val="009100FC"/>
    <w:rsid w:val="0091598C"/>
    <w:rsid w:val="0092066F"/>
    <w:rsid w:val="00931CB3"/>
    <w:rsid w:val="009440C3"/>
    <w:rsid w:val="00955C2E"/>
    <w:rsid w:val="0096020E"/>
    <w:rsid w:val="009726C5"/>
    <w:rsid w:val="00976D53"/>
    <w:rsid w:val="009951D9"/>
    <w:rsid w:val="009952A8"/>
    <w:rsid w:val="00996F0B"/>
    <w:rsid w:val="009A56C0"/>
    <w:rsid w:val="009A771B"/>
    <w:rsid w:val="009C63E1"/>
    <w:rsid w:val="009E181E"/>
    <w:rsid w:val="009E5089"/>
    <w:rsid w:val="009F12C9"/>
    <w:rsid w:val="00A07BA6"/>
    <w:rsid w:val="00A44A68"/>
    <w:rsid w:val="00A5291D"/>
    <w:rsid w:val="00A616FF"/>
    <w:rsid w:val="00A657BA"/>
    <w:rsid w:val="00A66DCD"/>
    <w:rsid w:val="00A76F9C"/>
    <w:rsid w:val="00A8247A"/>
    <w:rsid w:val="00A97F15"/>
    <w:rsid w:val="00AA09C0"/>
    <w:rsid w:val="00AB4657"/>
    <w:rsid w:val="00AB49D4"/>
    <w:rsid w:val="00AB4D4F"/>
    <w:rsid w:val="00AC26BB"/>
    <w:rsid w:val="00AC79F6"/>
    <w:rsid w:val="00AD39A3"/>
    <w:rsid w:val="00AE79DC"/>
    <w:rsid w:val="00B045BF"/>
    <w:rsid w:val="00B05BD5"/>
    <w:rsid w:val="00B10FA6"/>
    <w:rsid w:val="00B12C6D"/>
    <w:rsid w:val="00B14902"/>
    <w:rsid w:val="00B31EDA"/>
    <w:rsid w:val="00B35A14"/>
    <w:rsid w:val="00B369D4"/>
    <w:rsid w:val="00B472C8"/>
    <w:rsid w:val="00B55CB4"/>
    <w:rsid w:val="00B64F67"/>
    <w:rsid w:val="00B7004E"/>
    <w:rsid w:val="00B81A49"/>
    <w:rsid w:val="00B81F15"/>
    <w:rsid w:val="00B94881"/>
    <w:rsid w:val="00BA78E6"/>
    <w:rsid w:val="00BF6936"/>
    <w:rsid w:val="00C12652"/>
    <w:rsid w:val="00C14937"/>
    <w:rsid w:val="00C16513"/>
    <w:rsid w:val="00C62DCF"/>
    <w:rsid w:val="00C63762"/>
    <w:rsid w:val="00C80FE2"/>
    <w:rsid w:val="00C95E31"/>
    <w:rsid w:val="00CB3C3B"/>
    <w:rsid w:val="00CC49FB"/>
    <w:rsid w:val="00CC6E89"/>
    <w:rsid w:val="00CD43CF"/>
    <w:rsid w:val="00CD5C7C"/>
    <w:rsid w:val="00CE03AA"/>
    <w:rsid w:val="00CE5301"/>
    <w:rsid w:val="00CE5E4C"/>
    <w:rsid w:val="00CE7AEA"/>
    <w:rsid w:val="00D17C4D"/>
    <w:rsid w:val="00D27815"/>
    <w:rsid w:val="00D82EBB"/>
    <w:rsid w:val="00D83BAC"/>
    <w:rsid w:val="00DB54C8"/>
    <w:rsid w:val="00DD4D00"/>
    <w:rsid w:val="00DF0CB6"/>
    <w:rsid w:val="00DF36B7"/>
    <w:rsid w:val="00DF6F9A"/>
    <w:rsid w:val="00E02642"/>
    <w:rsid w:val="00E064C9"/>
    <w:rsid w:val="00E13AD1"/>
    <w:rsid w:val="00E33F0E"/>
    <w:rsid w:val="00E509AB"/>
    <w:rsid w:val="00E64B07"/>
    <w:rsid w:val="00E73AC7"/>
    <w:rsid w:val="00E7561F"/>
    <w:rsid w:val="00E82F8D"/>
    <w:rsid w:val="00E87ECA"/>
    <w:rsid w:val="00F0007D"/>
    <w:rsid w:val="00F04AED"/>
    <w:rsid w:val="00F106D6"/>
    <w:rsid w:val="00F16541"/>
    <w:rsid w:val="00F20A37"/>
    <w:rsid w:val="00F352A2"/>
    <w:rsid w:val="00F462AA"/>
    <w:rsid w:val="00F52AAA"/>
    <w:rsid w:val="00F5335A"/>
    <w:rsid w:val="00F709C1"/>
    <w:rsid w:val="00F75BC4"/>
    <w:rsid w:val="00F809C6"/>
    <w:rsid w:val="00F87999"/>
    <w:rsid w:val="00F91178"/>
    <w:rsid w:val="00F93522"/>
    <w:rsid w:val="00F973FE"/>
    <w:rsid w:val="00FA2D42"/>
    <w:rsid w:val="00FA2E05"/>
    <w:rsid w:val="00FD2414"/>
    <w:rsid w:val="00FD4EEE"/>
    <w:rsid w:val="00FE06B8"/>
    <w:rsid w:val="00FF62A3"/>
    <w:rsid w:val="0A446E4A"/>
    <w:rsid w:val="22152D73"/>
    <w:rsid w:val="234A2F19"/>
    <w:rsid w:val="2BDB5F69"/>
    <w:rsid w:val="2DFE3897"/>
    <w:rsid w:val="36C80A86"/>
    <w:rsid w:val="44021A02"/>
    <w:rsid w:val="52F81F4B"/>
    <w:rsid w:val="546B029B"/>
    <w:rsid w:val="60375462"/>
    <w:rsid w:val="63822164"/>
    <w:rsid w:val="73BE0C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9F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6D69F9"/>
    <w:rPr>
      <w:rFonts w:ascii="宋体" w:hAnsi="Courier New" w:cs="Courier New"/>
      <w:szCs w:val="21"/>
    </w:rPr>
  </w:style>
  <w:style w:type="paragraph" w:styleId="a4">
    <w:name w:val="Balloon Text"/>
    <w:basedOn w:val="a"/>
    <w:link w:val="Char0"/>
    <w:qFormat/>
    <w:rsid w:val="006D69F9"/>
    <w:rPr>
      <w:sz w:val="18"/>
      <w:szCs w:val="18"/>
    </w:rPr>
  </w:style>
  <w:style w:type="paragraph" w:styleId="a5">
    <w:name w:val="footer"/>
    <w:basedOn w:val="a"/>
    <w:link w:val="Char1"/>
    <w:qFormat/>
    <w:rsid w:val="006D69F9"/>
    <w:pPr>
      <w:tabs>
        <w:tab w:val="center" w:pos="4153"/>
        <w:tab w:val="right" w:pos="8306"/>
      </w:tabs>
      <w:snapToGrid w:val="0"/>
      <w:jc w:val="left"/>
    </w:pPr>
    <w:rPr>
      <w:sz w:val="18"/>
      <w:szCs w:val="18"/>
    </w:rPr>
  </w:style>
  <w:style w:type="paragraph" w:styleId="a6">
    <w:name w:val="header"/>
    <w:basedOn w:val="a"/>
    <w:link w:val="Char2"/>
    <w:qFormat/>
    <w:rsid w:val="006D69F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D69F9"/>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6D69F9"/>
    <w:rPr>
      <w:b/>
      <w:bCs/>
    </w:rPr>
  </w:style>
  <w:style w:type="paragraph" w:styleId="a9">
    <w:name w:val="List Paragraph"/>
    <w:basedOn w:val="a"/>
    <w:uiPriority w:val="34"/>
    <w:qFormat/>
    <w:rsid w:val="006D69F9"/>
    <w:pPr>
      <w:ind w:firstLineChars="200" w:firstLine="420"/>
    </w:pPr>
  </w:style>
  <w:style w:type="character" w:customStyle="1" w:styleId="Char0">
    <w:name w:val="批注框文本 Char"/>
    <w:basedOn w:val="a0"/>
    <w:link w:val="a4"/>
    <w:qFormat/>
    <w:rsid w:val="006D69F9"/>
    <w:rPr>
      <w:rFonts w:ascii="Times New Roman" w:hAnsi="Times New Roman"/>
      <w:kern w:val="2"/>
      <w:sz w:val="18"/>
      <w:szCs w:val="18"/>
    </w:rPr>
  </w:style>
  <w:style w:type="character" w:customStyle="1" w:styleId="Char2">
    <w:name w:val="页眉 Char"/>
    <w:basedOn w:val="a0"/>
    <w:link w:val="a6"/>
    <w:rsid w:val="006D69F9"/>
    <w:rPr>
      <w:rFonts w:ascii="Times New Roman" w:hAnsi="Times New Roman"/>
      <w:kern w:val="2"/>
      <w:sz w:val="18"/>
      <w:szCs w:val="18"/>
    </w:rPr>
  </w:style>
  <w:style w:type="character" w:customStyle="1" w:styleId="Char1">
    <w:name w:val="页脚 Char"/>
    <w:basedOn w:val="a0"/>
    <w:link w:val="a5"/>
    <w:qFormat/>
    <w:rsid w:val="006D69F9"/>
    <w:rPr>
      <w:rFonts w:ascii="Times New Roman" w:hAnsi="Times New Roman"/>
      <w:kern w:val="2"/>
      <w:sz w:val="18"/>
      <w:szCs w:val="18"/>
    </w:rPr>
  </w:style>
  <w:style w:type="paragraph" w:customStyle="1" w:styleId="1">
    <w:name w:val="列出段落1"/>
    <w:basedOn w:val="a"/>
    <w:uiPriority w:val="34"/>
    <w:qFormat/>
    <w:rsid w:val="002671DE"/>
    <w:pPr>
      <w:ind w:firstLineChars="200" w:firstLine="420"/>
    </w:pPr>
    <w:rPr>
      <w:rFonts w:asciiTheme="minorHAnsi" w:eastAsiaTheme="minorEastAsia" w:hAnsiTheme="minorHAnsi" w:cstheme="minorBidi"/>
      <w:szCs w:val="22"/>
    </w:rPr>
  </w:style>
  <w:style w:type="character" w:styleId="aa">
    <w:name w:val="Hyperlink"/>
    <w:basedOn w:val="a0"/>
    <w:uiPriority w:val="99"/>
    <w:unhideWhenUsed/>
    <w:rsid w:val="00AE79DC"/>
    <w:rPr>
      <w:color w:val="0563C1" w:themeColor="hyperlink"/>
      <w:u w:val="single"/>
    </w:rPr>
  </w:style>
  <w:style w:type="paragraph" w:styleId="ab">
    <w:name w:val="Date"/>
    <w:basedOn w:val="a"/>
    <w:next w:val="a"/>
    <w:link w:val="Char3"/>
    <w:rsid w:val="00252EC1"/>
    <w:pPr>
      <w:ind w:leftChars="2500" w:left="100"/>
    </w:pPr>
  </w:style>
  <w:style w:type="character" w:customStyle="1" w:styleId="Char3">
    <w:name w:val="日期 Char"/>
    <w:basedOn w:val="a0"/>
    <w:link w:val="ab"/>
    <w:rsid w:val="00252EC1"/>
    <w:rPr>
      <w:rFonts w:ascii="Times New Roman" w:hAnsi="Times New Roman"/>
      <w:kern w:val="2"/>
      <w:sz w:val="21"/>
      <w:szCs w:val="24"/>
    </w:rPr>
  </w:style>
  <w:style w:type="character" w:customStyle="1" w:styleId="Char">
    <w:name w:val="纯文本 Char"/>
    <w:basedOn w:val="a0"/>
    <w:link w:val="a3"/>
    <w:rsid w:val="00773827"/>
    <w:rPr>
      <w:rFonts w:ascii="宋体" w:hAnsi="Courier New" w:cs="Courier New"/>
      <w:kern w:val="2"/>
      <w:sz w:val="21"/>
      <w:szCs w:val="21"/>
    </w:rPr>
  </w:style>
  <w:style w:type="table" w:styleId="ac">
    <w:name w:val="Table Grid"/>
    <w:basedOn w:val="a1"/>
    <w:uiPriority w:val="59"/>
    <w:rsid w:val="00691DD4"/>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4118C8"/>
    <w:pPr>
      <w:adjustRightInd w:val="0"/>
      <w:snapToGrid w:val="0"/>
    </w:pPr>
    <w:rPr>
      <w:rFonts w:ascii="Tahoma" w:eastAsia="微软雅黑" w:hAnsi="Tahoma"/>
      <w:sz w:val="22"/>
      <w:szCs w:val="22"/>
    </w:rPr>
  </w:style>
  <w:style w:type="paragraph" w:styleId="ae">
    <w:name w:val="Body Text"/>
    <w:basedOn w:val="a"/>
    <w:link w:val="Char4"/>
    <w:uiPriority w:val="1"/>
    <w:qFormat/>
    <w:rsid w:val="00294919"/>
    <w:pPr>
      <w:autoSpaceDE w:val="0"/>
      <w:autoSpaceDN w:val="0"/>
      <w:spacing w:before="190"/>
      <w:jc w:val="left"/>
    </w:pPr>
    <w:rPr>
      <w:rFonts w:ascii="仿宋_GB2312" w:eastAsia="仿宋_GB2312" w:hAnsi="仿宋_GB2312" w:cs="仿宋_GB2312"/>
      <w:kern w:val="0"/>
      <w:sz w:val="32"/>
      <w:szCs w:val="32"/>
      <w:lang w:val="zh-CN" w:bidi="zh-CN"/>
    </w:rPr>
  </w:style>
  <w:style w:type="character" w:customStyle="1" w:styleId="Char4">
    <w:name w:val="正文文本 Char"/>
    <w:basedOn w:val="a0"/>
    <w:link w:val="ae"/>
    <w:uiPriority w:val="1"/>
    <w:rsid w:val="00294919"/>
    <w:rPr>
      <w:rFonts w:ascii="仿宋_GB2312" w:eastAsia="仿宋_GB2312" w:hAnsi="仿宋_GB2312" w:cs="仿宋_GB2312"/>
      <w:sz w:val="32"/>
      <w:szCs w:val="32"/>
      <w:lang w:val="zh-CN" w:bidi="zh-CN"/>
    </w:rPr>
  </w:style>
</w:styles>
</file>

<file path=word/webSettings.xml><?xml version="1.0" encoding="utf-8"?>
<w:webSettings xmlns:r="http://schemas.openxmlformats.org/officeDocument/2006/relationships" xmlns:w="http://schemas.openxmlformats.org/wordprocessingml/2006/main">
  <w:divs>
    <w:div w:id="146755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6A479-5B23-45CB-944D-6B9ED954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6</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134</cp:revision>
  <cp:lastPrinted>2024-02-21T04:49:00Z</cp:lastPrinted>
  <dcterms:created xsi:type="dcterms:W3CDTF">2020-09-14T03:20:00Z</dcterms:created>
  <dcterms:modified xsi:type="dcterms:W3CDTF">2024-02-27T08:17:00Z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